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3" w:rsidRDefault="002109F2" w:rsidP="002109F2">
      <w:pPr>
        <w:pStyle w:val="a8"/>
        <w:keepLines/>
        <w:ind w:firstLine="720"/>
        <w:jc w:val="right"/>
        <w:rPr>
          <w:i w:val="0"/>
          <w:sz w:val="24"/>
          <w:szCs w:val="24"/>
        </w:rPr>
      </w:pPr>
      <w:r w:rsidRPr="009F31BC">
        <w:rPr>
          <w:color w:val="0000FF"/>
          <w:sz w:val="24"/>
          <w:szCs w:val="24"/>
          <w:u w:val="single"/>
          <w:shd w:val="clear" w:color="auto" w:fill="FFFFFF"/>
        </w:rPr>
        <w:t xml:space="preserve">Типовая форма договора по </w:t>
      </w:r>
      <w:r>
        <w:rPr>
          <w:color w:val="0000FF"/>
          <w:sz w:val="24"/>
          <w:szCs w:val="24"/>
          <w:u w:val="single"/>
          <w:shd w:val="clear" w:color="auto" w:fill="FFFFFF"/>
        </w:rPr>
        <w:t xml:space="preserve">пенсионной </w:t>
      </w:r>
      <w:r w:rsidRPr="009F31BC">
        <w:rPr>
          <w:color w:val="0000FF"/>
          <w:sz w:val="24"/>
          <w:szCs w:val="24"/>
          <w:u w:val="single"/>
          <w:shd w:val="clear" w:color="auto" w:fill="FFFFFF"/>
        </w:rPr>
        <w:t>схеме №1</w:t>
      </w:r>
    </w:p>
    <w:p w:rsidR="002109F2" w:rsidRDefault="002109F2" w:rsidP="00DC2385">
      <w:pPr>
        <w:pStyle w:val="a8"/>
        <w:keepLines/>
        <w:ind w:firstLine="720"/>
        <w:rPr>
          <w:i w:val="0"/>
          <w:sz w:val="24"/>
          <w:szCs w:val="24"/>
        </w:rPr>
      </w:pPr>
    </w:p>
    <w:p w:rsidR="00DC2385" w:rsidRPr="00712240" w:rsidRDefault="00DC2385" w:rsidP="00DC2385">
      <w:pPr>
        <w:pStyle w:val="a8"/>
        <w:keepLines/>
        <w:ind w:firstLine="720"/>
        <w:rPr>
          <w:i w:val="0"/>
          <w:sz w:val="24"/>
          <w:szCs w:val="24"/>
        </w:rPr>
      </w:pPr>
      <w:r w:rsidRPr="00712240">
        <w:rPr>
          <w:i w:val="0"/>
          <w:sz w:val="24"/>
          <w:szCs w:val="24"/>
        </w:rPr>
        <w:t>Договор № _____</w:t>
      </w:r>
    </w:p>
    <w:p w:rsidR="00DC2385" w:rsidRPr="00712240" w:rsidRDefault="00DC2385" w:rsidP="00DC2385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DC2385" w:rsidRPr="00240844" w:rsidRDefault="00DC2385" w:rsidP="00DC2385">
      <w:pPr>
        <w:keepLines/>
        <w:ind w:firstLine="720"/>
        <w:jc w:val="center"/>
        <w:rPr>
          <w:b/>
          <w:sz w:val="24"/>
          <w:szCs w:val="24"/>
        </w:rPr>
      </w:pPr>
    </w:p>
    <w:p w:rsidR="00DC2385" w:rsidRPr="00240844" w:rsidRDefault="00DC2385" w:rsidP="00DC2385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</w:r>
      <w:r w:rsidR="002109F2">
        <w:rPr>
          <w:sz w:val="24"/>
          <w:szCs w:val="24"/>
        </w:rPr>
        <w:t xml:space="preserve">      </w:t>
      </w:r>
      <w:r w:rsidRPr="00240844">
        <w:rPr>
          <w:sz w:val="24"/>
          <w:szCs w:val="24"/>
        </w:rPr>
        <w:t>"___"_________ 20___ г.</w:t>
      </w:r>
    </w:p>
    <w:p w:rsidR="00DC2385" w:rsidRPr="003F17D3" w:rsidRDefault="00DC2385" w:rsidP="003F17D3">
      <w:pPr>
        <w:keepLines/>
        <w:tabs>
          <w:tab w:val="right" w:pos="8364"/>
        </w:tabs>
        <w:ind w:firstLine="709"/>
        <w:jc w:val="both"/>
        <w:rPr>
          <w:sz w:val="24"/>
          <w:szCs w:val="24"/>
        </w:rPr>
      </w:pPr>
    </w:p>
    <w:p w:rsidR="00DC2385" w:rsidRPr="003F17D3" w:rsidRDefault="00DC2385" w:rsidP="003F17D3">
      <w:pPr>
        <w:keepLines/>
        <w:ind w:firstLine="709"/>
        <w:jc w:val="both"/>
        <w:rPr>
          <w:sz w:val="24"/>
          <w:szCs w:val="24"/>
        </w:rPr>
      </w:pPr>
      <w:r w:rsidRPr="002109F2">
        <w:rPr>
          <w:sz w:val="24"/>
          <w:szCs w:val="24"/>
        </w:rPr>
        <w:t>______________________________________________________________________</w:t>
      </w:r>
      <w:r w:rsidR="002109F2">
        <w:rPr>
          <w:sz w:val="24"/>
          <w:szCs w:val="24"/>
        </w:rPr>
        <w:t>___</w:t>
      </w:r>
      <w:r w:rsidRPr="003F17D3">
        <w:rPr>
          <w:sz w:val="24"/>
          <w:szCs w:val="24"/>
        </w:rPr>
        <w:t>, именуемый в дальнейшем «Вкладчик», с одной стороны, и Акционерное общество «Негосударственный пенсионный фонд Газпромбанк-фонд», лицензия Банка России от  22.03.2005 № 426, именуем</w:t>
      </w:r>
      <w:r w:rsidR="000A4FBA" w:rsidRPr="003F17D3">
        <w:rPr>
          <w:sz w:val="24"/>
          <w:szCs w:val="24"/>
        </w:rPr>
        <w:t>ое</w:t>
      </w:r>
      <w:r w:rsidRPr="003F17D3">
        <w:rPr>
          <w:sz w:val="24"/>
          <w:szCs w:val="24"/>
        </w:rPr>
        <w:t xml:space="preserve"> в дальнейшем «Фонд», в лице Президента </w:t>
      </w:r>
      <w:r w:rsidR="00BA4683" w:rsidRPr="003F17D3">
        <w:rPr>
          <w:sz w:val="24"/>
          <w:szCs w:val="24"/>
        </w:rPr>
        <w:t>Вахрамеева Дениса Евгеньевича</w:t>
      </w:r>
      <w:r w:rsidRPr="003F17D3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DC2385" w:rsidRPr="003F17D3" w:rsidRDefault="00DC2385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1. ПРЕДМЕТ ДОГОВОРА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1.1. Предметом настоящего Договора между Вкладчиком и Фондом является негосударственное пенсионное обеспечение </w:t>
      </w:r>
      <w:r w:rsidR="005C0071" w:rsidRPr="003F17D3">
        <w:rPr>
          <w:sz w:val="24"/>
          <w:szCs w:val="24"/>
        </w:rPr>
        <w:t>Участника</w:t>
      </w:r>
      <w:r w:rsidRPr="003F17D3">
        <w:rPr>
          <w:sz w:val="24"/>
          <w:szCs w:val="24"/>
        </w:rPr>
        <w:t>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</w:t>
      </w:r>
      <w:r w:rsidR="00DC2385" w:rsidRPr="003F17D3">
        <w:rPr>
          <w:sz w:val="24"/>
          <w:szCs w:val="24"/>
        </w:rPr>
        <w:t xml:space="preserve"> А</w:t>
      </w:r>
      <w:r w:rsidR="00C03C49" w:rsidRPr="003F17D3">
        <w:rPr>
          <w:sz w:val="24"/>
          <w:szCs w:val="24"/>
        </w:rPr>
        <w:t>кционерного общества</w:t>
      </w:r>
      <w:r w:rsidRPr="003F17D3">
        <w:rPr>
          <w:sz w:val="24"/>
          <w:szCs w:val="24"/>
        </w:rPr>
        <w:t xml:space="preserve"> </w:t>
      </w:r>
      <w:r w:rsidR="003B2E26" w:rsidRPr="003F17D3">
        <w:rPr>
          <w:sz w:val="24"/>
          <w:szCs w:val="24"/>
        </w:rPr>
        <w:t>«</w:t>
      </w:r>
      <w:r w:rsidRPr="003F17D3">
        <w:rPr>
          <w:sz w:val="24"/>
          <w:szCs w:val="24"/>
        </w:rPr>
        <w:t>Негосударственного пенсионного фонда Газпромбанк - фонд» (далее Правила) и настоящим договором, выплачивать Участнику негосударственную пенсию.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1.2. Негосударственное пенсионное обеспечение Участника осуществляется Фондом в соответствии с Правилами Фонда, которые являются неотъемлемой частью настоящего договора. 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2. ПЕНСИОННАЯ СХЕМА</w:t>
      </w:r>
    </w:p>
    <w:p w:rsidR="00F03E61" w:rsidRPr="003F17D3" w:rsidRDefault="004A2B15" w:rsidP="003F17D3">
      <w:pPr>
        <w:pStyle w:val="a6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2.1.</w:t>
      </w:r>
      <w:r w:rsidRPr="003F17D3">
        <w:rPr>
          <w:sz w:val="24"/>
          <w:szCs w:val="24"/>
        </w:rPr>
        <w:tab/>
        <w:t>Негосударственное пенсионное обеспечение Участник</w:t>
      </w:r>
      <w:r w:rsidR="005C0071" w:rsidRPr="003F17D3">
        <w:rPr>
          <w:sz w:val="24"/>
          <w:szCs w:val="24"/>
        </w:rPr>
        <w:t>а</w:t>
      </w:r>
      <w:r w:rsidRPr="003F17D3">
        <w:rPr>
          <w:sz w:val="24"/>
          <w:szCs w:val="24"/>
        </w:rPr>
        <w:t xml:space="preserve"> по настоящему Договору осуществляется по </w:t>
      </w:r>
      <w:r w:rsidR="00F03E61" w:rsidRPr="003F17D3">
        <w:rPr>
          <w:sz w:val="24"/>
          <w:szCs w:val="24"/>
        </w:rPr>
        <w:t xml:space="preserve">пенсионной схеме № 1 </w:t>
      </w:r>
      <w:r w:rsidR="001D5F5E" w:rsidRPr="003F17D3">
        <w:rPr>
          <w:sz w:val="24"/>
          <w:szCs w:val="24"/>
        </w:rPr>
        <w:t>«С установленными</w:t>
      </w:r>
      <w:r w:rsidR="00F03E61" w:rsidRPr="003F17D3">
        <w:rPr>
          <w:sz w:val="24"/>
          <w:szCs w:val="24"/>
        </w:rPr>
        <w:t xml:space="preserve"> размерами пенсионных взносов</w:t>
      </w:r>
      <w:r w:rsidR="001D5F5E" w:rsidRPr="003F17D3">
        <w:rPr>
          <w:sz w:val="24"/>
          <w:szCs w:val="24"/>
        </w:rPr>
        <w:t xml:space="preserve">. Выплаты негосударственной пенсии осуществляются не менее 2 лет. Пенсионные взносы учитываются на именных пенсионных счетах участников». </w:t>
      </w:r>
      <w:r w:rsidR="00B347DA" w:rsidRPr="003F17D3">
        <w:rPr>
          <w:sz w:val="24"/>
          <w:szCs w:val="24"/>
        </w:rPr>
        <w:t>Вкладчики – физические лица.</w:t>
      </w:r>
    </w:p>
    <w:p w:rsidR="0084005E" w:rsidRPr="003F17D3" w:rsidRDefault="0084005E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3. ПЕНСИОННЫЕ ОСНОВАНИЯ</w:t>
      </w:r>
    </w:p>
    <w:p w:rsidR="000D5877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bCs/>
          <w:sz w:val="24"/>
          <w:szCs w:val="24"/>
        </w:rPr>
        <w:t xml:space="preserve">3.1. </w:t>
      </w:r>
      <w:r w:rsidR="000D5877" w:rsidRPr="003F17D3">
        <w:rPr>
          <w:sz w:val="24"/>
          <w:szCs w:val="24"/>
        </w:rPr>
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</w:r>
    </w:p>
    <w:p w:rsidR="000D5877" w:rsidRPr="003F17D3" w:rsidRDefault="000D5877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заключение вкладчиком пенсионного договора в свою пользу и уплата им пенсионного взноса (взносов) в порядке, установленном пенсионным договором;</w:t>
      </w:r>
    </w:p>
    <w:p w:rsidR="000D5877" w:rsidRPr="003F17D3" w:rsidRDefault="000D5877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достижение участником возраста 60 лет - для мужчин, 55 лет - для женщин, </w:t>
      </w:r>
      <w:r w:rsidRPr="003F17D3">
        <w:rPr>
          <w:color w:val="000000"/>
          <w:sz w:val="24"/>
          <w:szCs w:val="24"/>
        </w:rPr>
        <w:t>или д</w:t>
      </w:r>
      <w:r w:rsidRPr="003F17D3">
        <w:rPr>
          <w:sz w:val="24"/>
          <w:szCs w:val="24"/>
        </w:rPr>
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4. ПРАВА И ОБЯЗАННОСТИ СТОРОН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Права и обязанности Вкладчик</w:t>
      </w:r>
      <w:r w:rsidR="003F40BF" w:rsidRPr="003F17D3">
        <w:rPr>
          <w:sz w:val="24"/>
          <w:szCs w:val="24"/>
        </w:rPr>
        <w:t>(участника)</w:t>
      </w:r>
      <w:r w:rsidRPr="003F17D3">
        <w:rPr>
          <w:sz w:val="24"/>
          <w:szCs w:val="24"/>
        </w:rPr>
        <w:t xml:space="preserve"> и Фонда определяются законодательством, Правилами Фонда и настоящим Договором.</w:t>
      </w:r>
    </w:p>
    <w:p w:rsidR="00566C6A" w:rsidRPr="003F17D3" w:rsidRDefault="003F40BF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4.1. </w:t>
      </w:r>
      <w:r w:rsidR="00566C6A" w:rsidRPr="003F17D3">
        <w:rPr>
          <w:sz w:val="24"/>
          <w:szCs w:val="24"/>
        </w:rPr>
        <w:t>Вкладчик (участник) имеет право: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представлять перед Фондом свои интересы, обжаловать действия Фонда в порядке, установленном законодательством Российской Федерации;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требовать от Фонда выплаты выкупной суммы или её перевода в другой фонд в </w:t>
      </w:r>
      <w:r w:rsidRPr="003F17D3">
        <w:rPr>
          <w:sz w:val="24"/>
          <w:szCs w:val="24"/>
        </w:rPr>
        <w:lastRenderedPageBreak/>
        <w:t>соответствии с Правилами Фонда и настоящим договором;</w:t>
      </w:r>
    </w:p>
    <w:p w:rsidR="003F40BF" w:rsidRPr="003F17D3" w:rsidRDefault="00705822" w:rsidP="003F17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40BF" w:rsidRPr="003F17D3">
        <w:rPr>
          <w:rFonts w:ascii="Times New Roman" w:hAnsi="Times New Roman" w:cs="Times New Roman"/>
          <w:sz w:val="24"/>
          <w:szCs w:val="24"/>
        </w:rPr>
        <w:t>получать по своим обращениям способом, указанным при обращении, бесплатно один раз в год в Фонде информацию о состоянии своего именного пенсионного счета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"Интернет", а также иным способом, в том числе почтовым отправлением);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знакомиться с Правилами Фонда;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настоящего договора, Правилами Фонда при возникновении пенсионных и дополнительных оснований</w:t>
      </w:r>
      <w:r w:rsidR="00AF524C">
        <w:rPr>
          <w:sz w:val="24"/>
          <w:szCs w:val="24"/>
        </w:rPr>
        <w:t>.</w:t>
      </w:r>
    </w:p>
    <w:p w:rsidR="004A2B15" w:rsidRPr="003F17D3" w:rsidRDefault="00517084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ab/>
      </w:r>
      <w:r w:rsidR="004A2B15" w:rsidRPr="003F17D3">
        <w:rPr>
          <w:sz w:val="24"/>
          <w:szCs w:val="24"/>
        </w:rPr>
        <w:t>4.</w:t>
      </w:r>
      <w:r w:rsidR="00566C6A" w:rsidRPr="003F17D3">
        <w:rPr>
          <w:sz w:val="24"/>
          <w:szCs w:val="24"/>
        </w:rPr>
        <w:t>2</w:t>
      </w:r>
      <w:r w:rsidR="004A2B15" w:rsidRPr="003F17D3">
        <w:rPr>
          <w:sz w:val="24"/>
          <w:szCs w:val="24"/>
        </w:rPr>
        <w:t>.</w:t>
      </w:r>
      <w:r w:rsidR="004A2B15" w:rsidRPr="003F17D3">
        <w:rPr>
          <w:sz w:val="24"/>
          <w:szCs w:val="24"/>
        </w:rPr>
        <w:tab/>
        <w:t>Вкладчик обязан: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уплачивать пенсионные взносы исключительно денежными средствами в порядке, в сроки и в размерах, предусмотренных разделом 5 настоящего Договора;</w:t>
      </w:r>
    </w:p>
    <w:p w:rsidR="00835C36" w:rsidRPr="003F17D3" w:rsidRDefault="00835C36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предоставить Фонду необходимую информацию по форме Приложения №1. Ответственность за достоверность представленных Фонду сведений несет Вкладчик;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письменно сообщать в Фонд обо всех изменениях </w:t>
      </w:r>
      <w:r w:rsidR="00851F1C" w:rsidRPr="003F17D3">
        <w:rPr>
          <w:sz w:val="24"/>
          <w:szCs w:val="24"/>
        </w:rPr>
        <w:t xml:space="preserve">своих </w:t>
      </w:r>
      <w:r w:rsidRPr="003F17D3">
        <w:rPr>
          <w:sz w:val="24"/>
          <w:szCs w:val="24"/>
        </w:rPr>
        <w:t>персональных данных</w:t>
      </w:r>
      <w:r w:rsidR="00851F1C" w:rsidRPr="003F17D3">
        <w:rPr>
          <w:sz w:val="24"/>
          <w:szCs w:val="24"/>
        </w:rPr>
        <w:t>.</w:t>
      </w:r>
    </w:p>
    <w:p w:rsidR="004A2B15" w:rsidRPr="003F17D3" w:rsidRDefault="00851F1C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4.3.</w:t>
      </w:r>
      <w:r w:rsidR="004A2B15" w:rsidRPr="003F17D3">
        <w:rPr>
          <w:sz w:val="24"/>
          <w:szCs w:val="24"/>
        </w:rPr>
        <w:tab/>
        <w:t>Фонд имеет право: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требовать от Вкладчика исполнения обязательств по настоящему Договору в полном объеме; 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проверять полученную от Вкладчика информацию, необходимую для выполнения обязательств по настоящему Договору, и требовать предоставления недостающей информации;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направлять на формирование имущества, предназначенного для обеспечения уставной деятельности в размере, не превышающем 15 (пятнадцать) % дохода, полученного от размещения средств пенсионных резервов, после вычета вознаграждения управляющей компании, </w:t>
      </w:r>
      <w:r w:rsidR="00876209" w:rsidRPr="003F17D3">
        <w:rPr>
          <w:sz w:val="24"/>
          <w:szCs w:val="24"/>
        </w:rPr>
        <w:t>специализированному депозитарию;</w:t>
      </w:r>
    </w:p>
    <w:p w:rsidR="00876209" w:rsidRPr="003F17D3" w:rsidRDefault="00876209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876209" w:rsidRPr="003F17D3" w:rsidRDefault="00876209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876209" w:rsidRPr="003F17D3" w:rsidRDefault="00876209" w:rsidP="003F17D3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7D3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настоящими Правилами и пенсионными договорами.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4.5.</w:t>
      </w:r>
      <w:r w:rsidRPr="003F17D3">
        <w:rPr>
          <w:sz w:val="24"/>
          <w:szCs w:val="24"/>
        </w:rPr>
        <w:tab/>
        <w:t>Фонд обязан: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осуществлять свою деятельность в соответствии с Федеральным законом «О негосударственных пенсионных фондах», Правилами Фонда и настоящим Договором;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знакомить Вкладчика с Правилами Фонда и со всеми внесенными в них изменениями и дополнениями в установленном Правилами Фонда порядке;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при поступлении первого пенсионного взноса открыть </w:t>
      </w:r>
      <w:r w:rsidR="00FA20A9" w:rsidRPr="003F17D3">
        <w:rPr>
          <w:sz w:val="24"/>
          <w:szCs w:val="24"/>
        </w:rPr>
        <w:t>именной пенсионный</w:t>
      </w:r>
      <w:r w:rsidRPr="003F17D3">
        <w:rPr>
          <w:sz w:val="24"/>
          <w:szCs w:val="24"/>
        </w:rPr>
        <w:t xml:space="preserve"> счет </w:t>
      </w:r>
      <w:r w:rsidR="00491DF7" w:rsidRPr="003F17D3">
        <w:rPr>
          <w:sz w:val="24"/>
          <w:szCs w:val="24"/>
        </w:rPr>
        <w:t>Участника</w:t>
      </w:r>
      <w:r w:rsidRPr="003F17D3">
        <w:rPr>
          <w:sz w:val="24"/>
          <w:szCs w:val="24"/>
        </w:rPr>
        <w:t>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зачислять пенсионные взносы на </w:t>
      </w:r>
      <w:r w:rsidR="00FA20A9" w:rsidRPr="003F17D3">
        <w:rPr>
          <w:sz w:val="24"/>
          <w:szCs w:val="24"/>
        </w:rPr>
        <w:t>именной пенсионный</w:t>
      </w:r>
      <w:r w:rsidRPr="003F17D3">
        <w:rPr>
          <w:sz w:val="24"/>
          <w:szCs w:val="24"/>
        </w:rPr>
        <w:t xml:space="preserve"> счет </w:t>
      </w:r>
      <w:r w:rsidR="00491DF7" w:rsidRPr="003F17D3">
        <w:rPr>
          <w:sz w:val="24"/>
          <w:szCs w:val="24"/>
        </w:rPr>
        <w:t>Участник</w:t>
      </w:r>
      <w:r w:rsidRPr="003F17D3">
        <w:rPr>
          <w:sz w:val="24"/>
          <w:szCs w:val="24"/>
        </w:rPr>
        <w:t>а в соответствии с условиями настоящего Договора;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осуществлять выплаты негосударственных пенсий Участник</w:t>
      </w:r>
      <w:r w:rsidR="007D5ECB" w:rsidRPr="003F17D3">
        <w:rPr>
          <w:sz w:val="24"/>
          <w:szCs w:val="24"/>
        </w:rPr>
        <w:t>у</w:t>
      </w:r>
      <w:r w:rsidRPr="003F17D3">
        <w:rPr>
          <w:sz w:val="24"/>
          <w:szCs w:val="24"/>
        </w:rPr>
        <w:t>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осуществить выплату выкупной суммы или ее перевод в другой негосударственный пенсионный фонд в соответствии с Правилами Фонда и настоящим Договором;</w:t>
      </w:r>
    </w:p>
    <w:p w:rsidR="00961531" w:rsidRPr="003F17D3" w:rsidRDefault="00961531" w:rsidP="003F17D3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F17D3">
        <w:rPr>
          <w:bCs/>
          <w:iCs/>
          <w:sz w:val="24"/>
          <w:szCs w:val="24"/>
        </w:rPr>
        <w:t xml:space="preserve">- бесплатно предоставлять один раз в год вкладчику по </w:t>
      </w:r>
      <w:r w:rsidR="0011492B" w:rsidRPr="003F17D3">
        <w:rPr>
          <w:bCs/>
          <w:iCs/>
          <w:sz w:val="24"/>
          <w:szCs w:val="24"/>
        </w:rPr>
        <w:t>его</w:t>
      </w:r>
      <w:r w:rsidRPr="003F17D3">
        <w:rPr>
          <w:bCs/>
          <w:iCs/>
          <w:sz w:val="24"/>
          <w:szCs w:val="24"/>
        </w:rPr>
        <w:t xml:space="preserve"> обращению способом, указанным им при обращении, информацию о состоянии </w:t>
      </w:r>
      <w:r w:rsidR="0011492B" w:rsidRPr="003F17D3">
        <w:rPr>
          <w:bCs/>
          <w:iCs/>
          <w:sz w:val="24"/>
          <w:szCs w:val="24"/>
        </w:rPr>
        <w:t>его именного</w:t>
      </w:r>
      <w:r w:rsidRPr="003F17D3">
        <w:rPr>
          <w:bCs/>
          <w:iCs/>
          <w:sz w:val="24"/>
          <w:szCs w:val="24"/>
        </w:rPr>
        <w:t xml:space="preserve"> пенсионн</w:t>
      </w:r>
      <w:r w:rsidR="0011492B" w:rsidRPr="003F17D3">
        <w:rPr>
          <w:bCs/>
          <w:iCs/>
          <w:sz w:val="24"/>
          <w:szCs w:val="24"/>
        </w:rPr>
        <w:t>ого</w:t>
      </w:r>
      <w:r w:rsidRPr="003F17D3">
        <w:rPr>
          <w:bCs/>
          <w:iCs/>
          <w:sz w:val="24"/>
          <w:szCs w:val="24"/>
        </w:rPr>
        <w:t xml:space="preserve"> счет</w:t>
      </w:r>
      <w:r w:rsidR="0011492B" w:rsidRPr="003F17D3">
        <w:rPr>
          <w:bCs/>
          <w:iCs/>
          <w:sz w:val="24"/>
          <w:szCs w:val="24"/>
        </w:rPr>
        <w:t>а</w:t>
      </w:r>
      <w:r w:rsidRPr="003F17D3">
        <w:rPr>
          <w:bCs/>
          <w:iCs/>
          <w:sz w:val="24"/>
          <w:szCs w:val="24"/>
        </w:rPr>
        <w:t xml:space="preserve">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</w:t>
      </w:r>
      <w:r w:rsidRPr="003F17D3">
        <w:rPr>
          <w:bCs/>
          <w:iCs/>
          <w:sz w:val="24"/>
          <w:szCs w:val="24"/>
        </w:rPr>
        <w:lastRenderedPageBreak/>
        <w:t>общего пользования, в том числе сети «Интернет», а также иным способом, в том числе почтовым отправлением);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обеспечивать конфиденциальность информации, полученной в процессе сбора, хранения, передачи и использования сведений, содержащихся в пенсионных счетах негосударственного пенсионного обеспечения, а также при выплате негосударственной пенсии, выплатах (переводе) выкупных сумм и выплатах наследникам (правопреемникам);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не принимать в одностороннем порядке решения, нарушающие права Вкладчика и Участник</w:t>
      </w:r>
      <w:r w:rsidR="007D5ECB" w:rsidRPr="003F17D3">
        <w:rPr>
          <w:sz w:val="24"/>
          <w:szCs w:val="24"/>
        </w:rPr>
        <w:t>а</w:t>
      </w:r>
      <w:r w:rsidRPr="003F17D3">
        <w:rPr>
          <w:sz w:val="24"/>
          <w:szCs w:val="24"/>
        </w:rPr>
        <w:t>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не позднее 1 </w:t>
      </w:r>
      <w:r w:rsidR="00B347DA" w:rsidRPr="003F17D3">
        <w:rPr>
          <w:sz w:val="24"/>
          <w:szCs w:val="24"/>
        </w:rPr>
        <w:t>мая</w:t>
      </w:r>
      <w:r w:rsidRPr="003F17D3">
        <w:rPr>
          <w:sz w:val="24"/>
          <w:szCs w:val="24"/>
        </w:rPr>
        <w:t xml:space="preserve"> текущего года начислять по итогам истекшего финанс</w:t>
      </w:r>
      <w:r w:rsidR="007D5ECB" w:rsidRPr="003F17D3">
        <w:rPr>
          <w:sz w:val="24"/>
          <w:szCs w:val="24"/>
        </w:rPr>
        <w:t>ового года на именной пенсионный</w:t>
      </w:r>
      <w:r w:rsidRPr="003F17D3">
        <w:rPr>
          <w:sz w:val="24"/>
          <w:szCs w:val="24"/>
        </w:rPr>
        <w:t xml:space="preserve"> счет</w:t>
      </w:r>
      <w:r w:rsidR="007D5ECB" w:rsidRPr="003F17D3">
        <w:rPr>
          <w:sz w:val="24"/>
          <w:szCs w:val="24"/>
        </w:rPr>
        <w:t xml:space="preserve"> Участника </w:t>
      </w:r>
      <w:r w:rsidRPr="003F17D3">
        <w:rPr>
          <w:sz w:val="24"/>
          <w:szCs w:val="24"/>
        </w:rPr>
        <w:t xml:space="preserve">доход, полученный от размещения средств пенсионных резервов, исходя из размера доходности, утвержденной Советом </w:t>
      </w:r>
      <w:r w:rsidR="0011492B" w:rsidRPr="003F17D3">
        <w:rPr>
          <w:sz w:val="24"/>
          <w:szCs w:val="24"/>
        </w:rPr>
        <w:t>директоров</w:t>
      </w:r>
      <w:r w:rsidRPr="003F17D3">
        <w:rPr>
          <w:sz w:val="24"/>
          <w:szCs w:val="24"/>
        </w:rPr>
        <w:t xml:space="preserve"> по итогам отчетного года.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4.6. Стороны обязаны в письменной форме в течение 30 календарных дней сообщать друг другу обо всех изменениях, влияющих на исполнение ими своих обязательств по настоящему Договору (включая изменение реквизитов).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5. ПОРЯДОК И УСЛОВИЯ ВНЕСЕНИЯ ПЕНСИОННЫХ ВЗНОСОВ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5.1</w:t>
      </w:r>
      <w:r w:rsidRPr="003F17D3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5.2.</w:t>
      </w:r>
      <w:r w:rsidRPr="003F17D3">
        <w:rPr>
          <w:sz w:val="24"/>
          <w:szCs w:val="24"/>
        </w:rPr>
        <w:tab/>
        <w:t xml:space="preserve">Вкладчик уплачивает пенсионные взносы </w:t>
      </w:r>
      <w:r w:rsidR="0011492B" w:rsidRPr="003F17D3">
        <w:rPr>
          <w:sz w:val="24"/>
          <w:szCs w:val="24"/>
        </w:rPr>
        <w:t>(</w:t>
      </w:r>
      <w:r w:rsidR="005F1507" w:rsidRPr="003F17D3">
        <w:rPr>
          <w:sz w:val="24"/>
          <w:szCs w:val="24"/>
        </w:rPr>
        <w:t>ежемесячно, ежеквартально, один раз в полугодие, ежегодно или единовременно)</w:t>
      </w:r>
      <w:r w:rsidR="00A8328B" w:rsidRPr="003F17D3">
        <w:rPr>
          <w:sz w:val="24"/>
          <w:szCs w:val="24"/>
        </w:rPr>
        <w:t xml:space="preserve"> в размере _________________________________</w:t>
      </w:r>
      <w:r w:rsidRPr="003F17D3">
        <w:rPr>
          <w:sz w:val="24"/>
          <w:szCs w:val="24"/>
        </w:rPr>
        <w:t xml:space="preserve">. 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5.</w:t>
      </w:r>
      <w:r w:rsidR="00491DF7" w:rsidRPr="003F17D3">
        <w:rPr>
          <w:sz w:val="24"/>
          <w:szCs w:val="24"/>
        </w:rPr>
        <w:t>3</w:t>
      </w:r>
      <w:r w:rsidRPr="003F17D3">
        <w:rPr>
          <w:sz w:val="24"/>
          <w:szCs w:val="24"/>
        </w:rPr>
        <w:t>. Расходы, связанные с перечислением пенсионных взносов, несет Вкладчик.</w:t>
      </w:r>
    </w:p>
    <w:p w:rsidR="00F03E61" w:rsidRPr="003F17D3" w:rsidRDefault="00F03E61" w:rsidP="003F17D3">
      <w:pPr>
        <w:keepLines/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6.1. Негосударственная пенсия Участнику назначается и выплачивается при наступлении пенсионных и дополнительных оснований, указанных в разделе 3 настоящего договора, на основании заявления Участника о назначении негосударственной пенсии.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6.2.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оснований, указанных в разделе 3 настоящего Договора.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6.3. К заявлению должны быть приложены следующие документы: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заверенная в установленном порядке копия пенсионного удостоверения (не требуется после достижения Участником возраста 60 лет - для мужчин, 55 лет - для женщин);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копия паспорта (страницы с фотографией и регистрацией);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копия документа с указанием номера лицевого счета и других необходимых для перечисления пенсии платежных реквизитов;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копия свидетельства о присвоении ИНН (</w:t>
      </w:r>
      <w:r w:rsidR="00692189" w:rsidRPr="003F17D3">
        <w:rPr>
          <w:sz w:val="24"/>
          <w:szCs w:val="24"/>
        </w:rPr>
        <w:t>при наличии</w:t>
      </w:r>
      <w:r w:rsidRPr="003F17D3">
        <w:rPr>
          <w:sz w:val="24"/>
          <w:szCs w:val="24"/>
        </w:rPr>
        <w:t>);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негосударственной пенсии по инвалидности.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6.4. Размер назначенной негосударственной пенсии определяется </w:t>
      </w:r>
      <w:r w:rsidRPr="003F17D3">
        <w:rPr>
          <w:color w:val="000000"/>
          <w:sz w:val="24"/>
          <w:szCs w:val="24"/>
        </w:rPr>
        <w:t>Фондом путем деления современной стоимости обязательств Фонда, учтенных на именном пенсионном счете участника на день подачи заявления о назначении негосударственной пенсии, на количество ежемесячных выплат в соответствии с периодом выплат, указанным участником в заявлении о наз</w:t>
      </w:r>
      <w:r w:rsidRPr="003F17D3">
        <w:rPr>
          <w:sz w:val="24"/>
          <w:szCs w:val="24"/>
        </w:rPr>
        <w:t xml:space="preserve">начении негосударственной пенсии. 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Период выплат негосударственной пенсии должен составлять не менее 2 лет, а при назначении негосударственной пенсии в связи с установлением инвалидности – не более периода, на который установлена инвалидность.</w:t>
      </w:r>
    </w:p>
    <w:p w:rsidR="0042774D" w:rsidRPr="003F17D3" w:rsidRDefault="0042774D" w:rsidP="003F17D3">
      <w:pPr>
        <w:ind w:firstLine="709"/>
        <w:jc w:val="both"/>
        <w:rPr>
          <w:color w:val="000000"/>
          <w:sz w:val="24"/>
          <w:szCs w:val="24"/>
        </w:rPr>
      </w:pPr>
      <w:r w:rsidRPr="003F17D3">
        <w:rPr>
          <w:color w:val="000000"/>
          <w:sz w:val="24"/>
          <w:szCs w:val="24"/>
        </w:rPr>
        <w:lastRenderedPageBreak/>
        <w:t>В случае установления инвалидности негосударственная пенсия назначается на основании справки медико-социальной экспертизы на период установления инвалидности.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6.5. Выплаты негосударственной пенсии производятся в денежной форме в валюте Российской Федерации через учреждения банков. Периодичность выплат (ежемесячно, ежеквартально или один раз в 6 месяцев) определяется по заявлению участника-пенсионера.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6.6. Расходы по выплате негосударственной пенсии осуществляются за счет средств участника-пенсионера.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6.7. Начисление дохода, полученного от размещения средств пенсионных резервов, на именные пенсионные счета участников осуществляется Фондом на основании решения Совета директоров по итогам истекшего финансового года не позднее 1 мая текущего года. </w:t>
      </w:r>
    </w:p>
    <w:p w:rsidR="0042774D" w:rsidRPr="003F17D3" w:rsidRDefault="00605B3E" w:rsidP="003F17D3">
      <w:pPr>
        <w:ind w:firstLine="709"/>
        <w:jc w:val="both"/>
        <w:rPr>
          <w:color w:val="000000"/>
          <w:sz w:val="24"/>
          <w:szCs w:val="24"/>
        </w:rPr>
      </w:pPr>
      <w:r w:rsidRPr="003F17D3">
        <w:rPr>
          <w:color w:val="000000"/>
          <w:sz w:val="24"/>
          <w:szCs w:val="24"/>
        </w:rPr>
        <w:t xml:space="preserve">6.8. </w:t>
      </w:r>
      <w:r w:rsidR="0042774D" w:rsidRPr="003F17D3">
        <w:rPr>
          <w:color w:val="000000"/>
          <w:sz w:val="24"/>
          <w:szCs w:val="24"/>
        </w:rPr>
        <w:t>Фонд не позднее 1 июня года, следующего за годом, за который производится начисление дохода, полученного от размещения средств пенсионных резервов, осуществляет перерасчет размера негосударственной пенсии участнику-пенсионеру. Новый размер негосударственной пенсии определяется Фондом путем деления современной стоимости обязательств Фонда, учтенных на именном пенсионном счете участника на дату перерасчета, на оставшееся количество ежемесячных выплат в соответствии с периодом выплат, установленным Соглашением о назначении и выплате негосударственной пенсии. Негосударственная пенсия в новом размере выплачивается с 1 июня текущего года.</w:t>
      </w:r>
    </w:p>
    <w:p w:rsidR="0042774D" w:rsidRPr="003F17D3" w:rsidRDefault="00605B3E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6.9. </w:t>
      </w:r>
      <w:r w:rsidR="0042774D" w:rsidRPr="003F17D3">
        <w:rPr>
          <w:sz w:val="24"/>
          <w:szCs w:val="24"/>
        </w:rPr>
        <w:t>В случае поступления пенсионных взносов после назначения негосударственной пенсии, перерасчет ее размера производится Фондом в течение 30 рабочих дней с даты поступления пенсионного взноса на расчетный счет Фонда. Начисление негосударственной пенсии в новом размере производится с 1 числа месяца, следующего за месяцем поступления пенсионного взноса.</w:t>
      </w:r>
    </w:p>
    <w:p w:rsidR="00605B3E" w:rsidRPr="003F17D3" w:rsidRDefault="00605B3E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6.10. Об изменении размера негосударственной пенсии участнику-пенсионеру высылается уведомление.</w:t>
      </w:r>
    </w:p>
    <w:p w:rsidR="0042774D" w:rsidRPr="003F17D3" w:rsidRDefault="00605B3E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6.11. </w:t>
      </w:r>
      <w:r w:rsidR="0042774D" w:rsidRPr="003F17D3">
        <w:rPr>
          <w:sz w:val="24"/>
          <w:szCs w:val="24"/>
        </w:rPr>
        <w:t>Последняя пенсионная выплата осуществляется с учетом дохода, начисленного по итогам финансового года, в котором истек срок, на который назначена негосударственная пенсия.</w:t>
      </w:r>
    </w:p>
    <w:p w:rsidR="00605B3E" w:rsidRPr="003F17D3" w:rsidRDefault="00605B3E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7. ПОРЯДОК ВЫПЛАТЫ ВЫКУПНОЙ СУММЫ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</w:t>
      </w:r>
      <w:r w:rsidR="00B347DA" w:rsidRPr="003F17D3">
        <w:rPr>
          <w:sz w:val="24"/>
          <w:szCs w:val="24"/>
        </w:rPr>
        <w:t>1</w:t>
      </w:r>
      <w:r w:rsidRPr="003F17D3">
        <w:rPr>
          <w:sz w:val="24"/>
          <w:szCs w:val="24"/>
        </w:rPr>
        <w:t xml:space="preserve">. </w:t>
      </w:r>
      <w:r w:rsidR="00605B3E" w:rsidRPr="003F17D3">
        <w:rPr>
          <w:sz w:val="24"/>
          <w:szCs w:val="24"/>
        </w:rPr>
        <w:t>Вкладчик (у</w:t>
      </w:r>
      <w:r w:rsidRPr="003F17D3">
        <w:rPr>
          <w:sz w:val="24"/>
          <w:szCs w:val="24"/>
        </w:rPr>
        <w:t>частник</w:t>
      </w:r>
      <w:r w:rsidR="00605B3E" w:rsidRPr="003F17D3">
        <w:rPr>
          <w:sz w:val="24"/>
          <w:szCs w:val="24"/>
        </w:rPr>
        <w:t>)</w:t>
      </w:r>
      <w:r w:rsidRPr="003F17D3">
        <w:rPr>
          <w:sz w:val="24"/>
          <w:szCs w:val="24"/>
        </w:rPr>
        <w:t xml:space="preserve"> имеет право получить выкупную сумму </w:t>
      </w:r>
      <w:r w:rsidR="00491DF7" w:rsidRPr="003F17D3">
        <w:rPr>
          <w:sz w:val="24"/>
          <w:szCs w:val="24"/>
        </w:rPr>
        <w:t>либо</w:t>
      </w:r>
      <w:r w:rsidRPr="003F17D3">
        <w:rPr>
          <w:sz w:val="24"/>
          <w:szCs w:val="24"/>
        </w:rPr>
        <w:t xml:space="preserve"> перевести ее в другой фонд</w:t>
      </w:r>
      <w:r w:rsidR="00491DF7" w:rsidRPr="003F17D3">
        <w:rPr>
          <w:sz w:val="24"/>
          <w:szCs w:val="24"/>
        </w:rPr>
        <w:t xml:space="preserve"> при расторжении </w:t>
      </w:r>
      <w:r w:rsidR="00DE7887" w:rsidRPr="003F17D3">
        <w:rPr>
          <w:sz w:val="24"/>
          <w:szCs w:val="24"/>
        </w:rPr>
        <w:t>настоящего</w:t>
      </w:r>
      <w:r w:rsidR="00491DF7" w:rsidRPr="003F17D3">
        <w:rPr>
          <w:sz w:val="24"/>
          <w:szCs w:val="24"/>
        </w:rPr>
        <w:t xml:space="preserve"> договора</w:t>
      </w:r>
      <w:r w:rsidRPr="003F17D3">
        <w:rPr>
          <w:sz w:val="24"/>
          <w:szCs w:val="24"/>
        </w:rPr>
        <w:t>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</w:t>
      </w:r>
      <w:r w:rsidR="00B347DA" w:rsidRPr="003F17D3">
        <w:rPr>
          <w:sz w:val="24"/>
          <w:szCs w:val="24"/>
        </w:rPr>
        <w:t>2</w:t>
      </w:r>
      <w:r w:rsidRPr="003F17D3">
        <w:rPr>
          <w:sz w:val="24"/>
          <w:szCs w:val="24"/>
        </w:rPr>
        <w:t>. Выкупная сумма рассчитывается Фондом в соответствии с Правилами на дату получения Фондом от Вкладчика письменного заявления о расторжении настоящего договора.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7.3</w:t>
      </w:r>
      <w:r w:rsidR="00A8328B" w:rsidRPr="003F17D3">
        <w:rPr>
          <w:sz w:val="24"/>
          <w:szCs w:val="24"/>
        </w:rPr>
        <w:t>. Выплата выкупной суммы осуществляется через учрежде</w:t>
      </w:r>
      <w:r w:rsidR="00DE7887" w:rsidRPr="003F17D3">
        <w:rPr>
          <w:sz w:val="24"/>
          <w:szCs w:val="24"/>
        </w:rPr>
        <w:t>ние</w:t>
      </w:r>
      <w:r w:rsidR="00A8328B" w:rsidRPr="003F17D3">
        <w:rPr>
          <w:sz w:val="24"/>
          <w:szCs w:val="24"/>
        </w:rPr>
        <w:t xml:space="preserve"> банк</w:t>
      </w:r>
      <w:r w:rsidR="00DE7887" w:rsidRPr="003F17D3">
        <w:rPr>
          <w:sz w:val="24"/>
          <w:szCs w:val="24"/>
        </w:rPr>
        <w:t>а</w:t>
      </w:r>
      <w:r w:rsidR="00A8328B" w:rsidRPr="003F17D3">
        <w:rPr>
          <w:sz w:val="24"/>
          <w:szCs w:val="24"/>
        </w:rPr>
        <w:t>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7.4</w:t>
      </w:r>
      <w:r w:rsidR="00A8328B" w:rsidRPr="003F17D3">
        <w:rPr>
          <w:sz w:val="24"/>
          <w:szCs w:val="24"/>
        </w:rPr>
        <w:t>. Выкупная сумма наличными денежными средствами не выдается.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7.5</w:t>
      </w:r>
      <w:r w:rsidR="00A8328B" w:rsidRPr="003F17D3">
        <w:rPr>
          <w:sz w:val="24"/>
          <w:szCs w:val="24"/>
        </w:rPr>
        <w:t>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7.6</w:t>
      </w:r>
      <w:r w:rsidR="00A8328B" w:rsidRPr="003F17D3">
        <w:rPr>
          <w:sz w:val="24"/>
          <w:szCs w:val="24"/>
        </w:rPr>
        <w:t>. Налогообложение при выплате выкупной суммы или ее переводе в другой фонд осуществляется в соответствии с законодательством Российской Федерации.</w:t>
      </w:r>
    </w:p>
    <w:p w:rsidR="00A8328B" w:rsidRPr="003F17D3" w:rsidRDefault="00B347DA" w:rsidP="003F17D3">
      <w:pPr>
        <w:ind w:firstLine="709"/>
        <w:jc w:val="both"/>
        <w:rPr>
          <w:bCs/>
          <w:sz w:val="24"/>
          <w:szCs w:val="24"/>
        </w:rPr>
      </w:pPr>
      <w:r w:rsidRPr="003F17D3">
        <w:rPr>
          <w:bCs/>
          <w:sz w:val="24"/>
          <w:szCs w:val="24"/>
        </w:rPr>
        <w:t>7.7</w:t>
      </w:r>
      <w:r w:rsidR="00A8328B" w:rsidRPr="003F17D3">
        <w:rPr>
          <w:bCs/>
          <w:sz w:val="24"/>
          <w:szCs w:val="24"/>
        </w:rPr>
        <w:t>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="00A8328B" w:rsidRPr="003F17D3" w:rsidDel="00A86B44">
        <w:rPr>
          <w:bCs/>
          <w:sz w:val="24"/>
          <w:szCs w:val="24"/>
        </w:rPr>
        <w:t xml:space="preserve"> </w:t>
      </w:r>
    </w:p>
    <w:p w:rsidR="00A8328B" w:rsidRDefault="00A8328B" w:rsidP="003F17D3">
      <w:pPr>
        <w:ind w:firstLine="709"/>
        <w:jc w:val="both"/>
        <w:rPr>
          <w:bCs/>
          <w:sz w:val="24"/>
          <w:szCs w:val="24"/>
        </w:rPr>
      </w:pPr>
    </w:p>
    <w:p w:rsidR="00E446B8" w:rsidRDefault="00E446B8" w:rsidP="003F17D3">
      <w:pPr>
        <w:ind w:firstLine="709"/>
        <w:jc w:val="both"/>
        <w:rPr>
          <w:bCs/>
          <w:sz w:val="24"/>
          <w:szCs w:val="24"/>
        </w:rPr>
      </w:pPr>
    </w:p>
    <w:p w:rsidR="00E446B8" w:rsidRDefault="00E446B8" w:rsidP="003F17D3">
      <w:pPr>
        <w:ind w:firstLine="709"/>
        <w:jc w:val="both"/>
        <w:rPr>
          <w:bCs/>
          <w:sz w:val="24"/>
          <w:szCs w:val="24"/>
        </w:rPr>
      </w:pPr>
    </w:p>
    <w:p w:rsidR="00E446B8" w:rsidRPr="003F17D3" w:rsidRDefault="00E446B8" w:rsidP="003F17D3">
      <w:pPr>
        <w:ind w:firstLine="709"/>
        <w:jc w:val="both"/>
        <w:rPr>
          <w:bCs/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3F17D3">
        <w:rPr>
          <w:b/>
          <w:bCs/>
          <w:sz w:val="24"/>
          <w:szCs w:val="24"/>
        </w:rPr>
        <w:t>8. НАСЛЕДОВАНИЕ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bCs/>
          <w:sz w:val="24"/>
          <w:szCs w:val="24"/>
        </w:rPr>
        <w:lastRenderedPageBreak/>
        <w:t xml:space="preserve">8.1. </w:t>
      </w:r>
      <w:r w:rsidRPr="003F17D3">
        <w:rPr>
          <w:sz w:val="24"/>
          <w:szCs w:val="24"/>
        </w:rPr>
        <w:t xml:space="preserve"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</w:t>
      </w:r>
      <w:r w:rsidR="00641680" w:rsidRPr="003F17D3">
        <w:rPr>
          <w:sz w:val="24"/>
          <w:szCs w:val="24"/>
        </w:rPr>
        <w:t>его смерти</w:t>
      </w:r>
      <w:r w:rsidRPr="003F17D3">
        <w:rPr>
          <w:sz w:val="24"/>
          <w:szCs w:val="24"/>
        </w:rPr>
        <w:t xml:space="preserve">. </w:t>
      </w:r>
    </w:p>
    <w:p w:rsidR="00A8328B" w:rsidRPr="003F17D3" w:rsidRDefault="00A8328B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B0199D" w:rsidRDefault="00B0199D" w:rsidP="00B0199D">
      <w:pPr>
        <w:ind w:firstLine="709"/>
        <w:jc w:val="center"/>
        <w:rPr>
          <w:b/>
          <w:smallCaps/>
          <w:sz w:val="24"/>
          <w:szCs w:val="24"/>
        </w:rPr>
      </w:pPr>
    </w:p>
    <w:p w:rsidR="00AF524C" w:rsidRDefault="00AF524C" w:rsidP="00B0199D">
      <w:pPr>
        <w:ind w:firstLine="709"/>
        <w:jc w:val="center"/>
        <w:rPr>
          <w:b/>
          <w:smallCaps/>
          <w:sz w:val="24"/>
          <w:szCs w:val="24"/>
        </w:rPr>
      </w:pPr>
    </w:p>
    <w:p w:rsidR="00AF524C" w:rsidRDefault="00AF524C" w:rsidP="00B0199D">
      <w:pPr>
        <w:ind w:firstLine="709"/>
        <w:jc w:val="center"/>
        <w:rPr>
          <w:b/>
          <w:smallCaps/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9. ОТВЕТСТВЕННОСТЬ СТОРОН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9.1.</w:t>
      </w:r>
      <w:r w:rsidRPr="003F17D3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9.2.</w:t>
      </w:r>
      <w:r w:rsidRPr="003F17D3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надлежащего исполнения обязательств;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9.3.</w:t>
      </w:r>
      <w:r w:rsidRPr="003F17D3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FA09E9" w:rsidRPr="003F17D3" w:rsidRDefault="00FA09E9" w:rsidP="003F17D3">
      <w:pPr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10.1.</w:t>
      </w:r>
      <w:r w:rsidRPr="003F17D3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10.2.</w:t>
      </w:r>
      <w:r w:rsidRPr="003F17D3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10.3.</w:t>
      </w:r>
      <w:r w:rsidRPr="003F17D3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10.4.</w:t>
      </w:r>
      <w:r w:rsidRPr="003F17D3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расторжения настоящего Договора;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ликвидации Фонда или Вкладчика;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10.5.</w:t>
      </w:r>
      <w:r w:rsidRPr="003F17D3">
        <w:rPr>
          <w:sz w:val="24"/>
          <w:szCs w:val="24"/>
        </w:rPr>
        <w:tab/>
        <w:t>Настоящий Договор может быть расторгнут по следующим основаниям: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 соглашению Сторон;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при возникновении обстоятельств непреодолимой силы, препятствующей исполнению настоящего Договора;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 решению суда;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 иным законным основаниям.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10.6.</w:t>
      </w:r>
      <w:r w:rsidRPr="003F17D3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10.7.</w:t>
      </w:r>
      <w:r w:rsidRPr="003F17D3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A8328B" w:rsidRDefault="00A8328B" w:rsidP="003F17D3">
      <w:pPr>
        <w:ind w:firstLine="709"/>
        <w:jc w:val="both"/>
        <w:rPr>
          <w:sz w:val="24"/>
          <w:szCs w:val="24"/>
        </w:rPr>
      </w:pPr>
    </w:p>
    <w:p w:rsidR="00E446B8" w:rsidRPr="003F17D3" w:rsidRDefault="00E446B8" w:rsidP="003F17D3">
      <w:pPr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11. ФОРС-МАЖОРНЫЕ ОБСТОЯТЕЛЬСТВА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lastRenderedPageBreak/>
        <w:t>11.1.</w:t>
      </w:r>
      <w:r w:rsidRPr="003F17D3">
        <w:rPr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11.2.</w:t>
      </w:r>
      <w:r w:rsidRPr="003F17D3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11.3.</w:t>
      </w:r>
      <w:r w:rsidRPr="003F17D3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12. ЗАКЛЮЧИТЕЛЬНЫЕ ПОЛОЖЕНИЯ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12.1.</w:t>
      </w:r>
      <w:r w:rsidRPr="003F17D3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12.</w:t>
      </w:r>
      <w:r w:rsidR="004C3055" w:rsidRPr="003F17D3">
        <w:rPr>
          <w:sz w:val="24"/>
          <w:szCs w:val="24"/>
        </w:rPr>
        <w:t>2</w:t>
      </w:r>
      <w:r w:rsidRPr="003F17D3">
        <w:rPr>
          <w:sz w:val="24"/>
          <w:szCs w:val="24"/>
        </w:rPr>
        <w:t>.</w:t>
      </w:r>
      <w:r w:rsidRPr="003F17D3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</w:t>
      </w:r>
      <w:r w:rsidR="004C3055" w:rsidRPr="003F17D3">
        <w:rPr>
          <w:sz w:val="24"/>
          <w:szCs w:val="24"/>
        </w:rPr>
        <w:t>.3</w:t>
      </w:r>
      <w:r w:rsidRPr="003F17D3">
        <w:rPr>
          <w:sz w:val="24"/>
          <w:szCs w:val="24"/>
        </w:rPr>
        <w:t>.</w:t>
      </w:r>
      <w:r w:rsidRPr="003F17D3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12.</w:t>
      </w:r>
      <w:r w:rsidR="004C3055" w:rsidRPr="003F17D3">
        <w:rPr>
          <w:sz w:val="24"/>
          <w:szCs w:val="24"/>
        </w:rPr>
        <w:t>4</w:t>
      </w:r>
      <w:r w:rsidRPr="003F17D3">
        <w:rPr>
          <w:sz w:val="24"/>
          <w:szCs w:val="24"/>
        </w:rPr>
        <w:t>.</w:t>
      </w:r>
      <w:r w:rsidRPr="003F17D3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A8328B" w:rsidRPr="003F17D3" w:rsidRDefault="00A8328B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A8328B" w:rsidRPr="0049618A" w:rsidRDefault="00A8328B" w:rsidP="00A8328B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13. РЕКВИЗИТЫ И ПОДПИСИ СТОРОН</w:t>
      </w:r>
    </w:p>
    <w:p w:rsidR="00A8328B" w:rsidRDefault="00A8328B" w:rsidP="00A8328B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Вкладчик:</w:t>
      </w:r>
      <w:r w:rsidRPr="0049618A">
        <w:rPr>
          <w:sz w:val="24"/>
          <w:szCs w:val="24"/>
        </w:rPr>
        <w:t xml:space="preserve"> </w:t>
      </w:r>
    </w:p>
    <w:p w:rsidR="00835C36" w:rsidRDefault="00835C36" w:rsidP="00A8328B">
      <w:pPr>
        <w:ind w:firstLine="709"/>
        <w:jc w:val="both"/>
        <w:rPr>
          <w:sz w:val="24"/>
          <w:szCs w:val="24"/>
        </w:rPr>
      </w:pPr>
    </w:p>
    <w:p w:rsidR="00A8328B" w:rsidRPr="0049618A" w:rsidRDefault="00A8328B" w:rsidP="00A8328B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Фонд:</w:t>
      </w:r>
      <w:r w:rsidRPr="0049618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Pr="0049618A">
          <w:rPr>
            <w:sz w:val="24"/>
            <w:szCs w:val="24"/>
          </w:rPr>
          <w:t>117556, г</w:t>
        </w:r>
      </w:smartTag>
      <w:r w:rsidRPr="0049618A">
        <w:rPr>
          <w:sz w:val="24"/>
          <w:szCs w:val="24"/>
        </w:rPr>
        <w:t xml:space="preserve">. Москва, </w:t>
      </w:r>
      <w:r w:rsidR="00BA4683">
        <w:rPr>
          <w:sz w:val="24"/>
          <w:szCs w:val="24"/>
        </w:rPr>
        <w:t>Симферопольский</w:t>
      </w:r>
      <w:r w:rsidRPr="0049618A">
        <w:rPr>
          <w:sz w:val="24"/>
          <w:szCs w:val="24"/>
        </w:rPr>
        <w:t xml:space="preserve"> </w:t>
      </w:r>
      <w:r w:rsidR="00BA4683">
        <w:rPr>
          <w:sz w:val="24"/>
          <w:szCs w:val="24"/>
        </w:rPr>
        <w:t>бульвар</w:t>
      </w:r>
      <w:r w:rsidRPr="0049618A">
        <w:rPr>
          <w:sz w:val="24"/>
          <w:szCs w:val="24"/>
        </w:rPr>
        <w:t xml:space="preserve"> д.</w:t>
      </w:r>
      <w:r w:rsidR="00BA4683">
        <w:rPr>
          <w:sz w:val="24"/>
          <w:szCs w:val="24"/>
        </w:rPr>
        <w:t>13</w:t>
      </w:r>
      <w:r w:rsidRPr="0049618A">
        <w:rPr>
          <w:sz w:val="24"/>
          <w:szCs w:val="24"/>
        </w:rPr>
        <w:t xml:space="preserve">, тел. (495) </w:t>
      </w:r>
      <w:r w:rsidR="00EA2028">
        <w:rPr>
          <w:sz w:val="24"/>
          <w:szCs w:val="24"/>
        </w:rPr>
        <w:t>755</w:t>
      </w:r>
      <w:r w:rsidRPr="0049618A">
        <w:rPr>
          <w:sz w:val="24"/>
          <w:szCs w:val="24"/>
        </w:rPr>
        <w:t>-</w:t>
      </w:r>
      <w:r w:rsidR="00EA2028">
        <w:rPr>
          <w:sz w:val="24"/>
          <w:szCs w:val="24"/>
        </w:rPr>
        <w:t>65</w:t>
      </w:r>
      <w:r w:rsidRPr="0049618A">
        <w:rPr>
          <w:sz w:val="24"/>
          <w:szCs w:val="24"/>
        </w:rPr>
        <w:t>-</w:t>
      </w:r>
      <w:r w:rsidR="00EA2028">
        <w:rPr>
          <w:sz w:val="24"/>
          <w:szCs w:val="24"/>
        </w:rPr>
        <w:t>92</w:t>
      </w:r>
      <w:r w:rsidRPr="0049618A">
        <w:rPr>
          <w:sz w:val="24"/>
          <w:szCs w:val="24"/>
        </w:rPr>
        <w:t xml:space="preserve">, расчетный счет № 40701810800000017635 в </w:t>
      </w:r>
      <w:r w:rsidR="00BA4683">
        <w:rPr>
          <w:sz w:val="24"/>
          <w:szCs w:val="24"/>
        </w:rPr>
        <w:t xml:space="preserve">Банке </w:t>
      </w:r>
      <w:r w:rsidRPr="0049618A">
        <w:rPr>
          <w:sz w:val="24"/>
          <w:szCs w:val="24"/>
        </w:rPr>
        <w:t xml:space="preserve">ГПБ (АО), </w:t>
      </w:r>
      <w:r w:rsidR="00705822">
        <w:rPr>
          <w:sz w:val="24"/>
          <w:szCs w:val="24"/>
        </w:rPr>
        <w:t>к</w:t>
      </w:r>
      <w:r w:rsidR="00705822" w:rsidRPr="0049618A">
        <w:rPr>
          <w:sz w:val="24"/>
          <w:szCs w:val="24"/>
        </w:rPr>
        <w:t>орреспондентский счет 3010</w:t>
      </w:r>
      <w:r w:rsidR="00705822">
        <w:rPr>
          <w:sz w:val="24"/>
          <w:szCs w:val="24"/>
        </w:rPr>
        <w:t>1810200000000823, БИК 044525823</w:t>
      </w:r>
      <w:r w:rsidRPr="0049618A">
        <w:rPr>
          <w:sz w:val="24"/>
          <w:szCs w:val="24"/>
        </w:rPr>
        <w:t>ИНН 772</w:t>
      </w:r>
      <w:r w:rsidR="00EA2028">
        <w:rPr>
          <w:sz w:val="24"/>
          <w:szCs w:val="24"/>
        </w:rPr>
        <w:t>6420880</w:t>
      </w:r>
      <w:r w:rsidRPr="0049618A">
        <w:rPr>
          <w:sz w:val="24"/>
          <w:szCs w:val="24"/>
        </w:rPr>
        <w:t>, КПП 772601001.</w:t>
      </w:r>
    </w:p>
    <w:tbl>
      <w:tblPr>
        <w:tblStyle w:val="ab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996"/>
        <w:gridCol w:w="4777"/>
      </w:tblGrid>
      <w:tr w:rsidR="00A8328B" w:rsidRPr="0049618A">
        <w:tc>
          <w:tcPr>
            <w:tcW w:w="2556" w:type="pct"/>
          </w:tcPr>
          <w:p w:rsidR="003F17D3" w:rsidRDefault="003F17D3" w:rsidP="00B83E56">
            <w:pPr>
              <w:jc w:val="center"/>
              <w:rPr>
                <w:b/>
                <w:sz w:val="24"/>
                <w:szCs w:val="24"/>
              </w:rPr>
            </w:pPr>
          </w:p>
          <w:p w:rsidR="00A8328B" w:rsidRPr="0049618A" w:rsidRDefault="00A8328B" w:rsidP="00B83E56">
            <w:pPr>
              <w:jc w:val="center"/>
              <w:rPr>
                <w:b/>
                <w:sz w:val="24"/>
                <w:szCs w:val="24"/>
              </w:rPr>
            </w:pPr>
            <w:r w:rsidRPr="0049618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3F17D3" w:rsidRDefault="003F17D3" w:rsidP="00B83E56">
            <w:pPr>
              <w:jc w:val="center"/>
              <w:rPr>
                <w:b/>
                <w:sz w:val="24"/>
                <w:szCs w:val="24"/>
              </w:rPr>
            </w:pPr>
          </w:p>
          <w:p w:rsidR="00A8328B" w:rsidRDefault="003F17D3" w:rsidP="00B83E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A8328B" w:rsidRPr="0049618A">
              <w:rPr>
                <w:b/>
                <w:sz w:val="24"/>
                <w:szCs w:val="24"/>
              </w:rPr>
              <w:t>Фонд</w:t>
            </w:r>
            <w:r>
              <w:rPr>
                <w:b/>
                <w:sz w:val="24"/>
                <w:szCs w:val="24"/>
              </w:rPr>
              <w:t>а</w:t>
            </w:r>
          </w:p>
          <w:p w:rsidR="003F17D3" w:rsidRPr="0049618A" w:rsidRDefault="003F17D3" w:rsidP="00B83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8B" w:rsidRPr="0049618A">
        <w:tc>
          <w:tcPr>
            <w:tcW w:w="2556" w:type="pct"/>
          </w:tcPr>
          <w:p w:rsidR="00A8328B" w:rsidRPr="0049618A" w:rsidRDefault="00A8328B" w:rsidP="00B8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A8328B" w:rsidRPr="0049618A" w:rsidRDefault="00A8328B" w:rsidP="003B2E26">
            <w:pPr>
              <w:jc w:val="center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 xml:space="preserve">Президент </w:t>
            </w:r>
            <w:r w:rsidR="003B2E26">
              <w:rPr>
                <w:sz w:val="24"/>
                <w:szCs w:val="24"/>
              </w:rPr>
              <w:t>АО «</w:t>
            </w:r>
            <w:r w:rsidRPr="0049618A">
              <w:rPr>
                <w:sz w:val="24"/>
                <w:szCs w:val="24"/>
              </w:rPr>
              <w:t>НПФ Газпромбанк-фонд»</w:t>
            </w:r>
          </w:p>
        </w:tc>
      </w:tr>
      <w:tr w:rsidR="00A8328B" w:rsidRPr="0049618A">
        <w:tc>
          <w:tcPr>
            <w:tcW w:w="2556" w:type="pct"/>
          </w:tcPr>
          <w:p w:rsidR="00A8328B" w:rsidRPr="0049618A" w:rsidRDefault="00A8328B" w:rsidP="00B83E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A8328B" w:rsidRPr="0049618A" w:rsidRDefault="00A8328B" w:rsidP="00BA4683">
            <w:pPr>
              <w:jc w:val="both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М.П.______________/</w:t>
            </w:r>
            <w:r w:rsidR="00BA4683">
              <w:rPr>
                <w:sz w:val="24"/>
                <w:szCs w:val="24"/>
              </w:rPr>
              <w:t>Д</w:t>
            </w:r>
            <w:r w:rsidRPr="0049618A">
              <w:rPr>
                <w:sz w:val="24"/>
                <w:szCs w:val="24"/>
              </w:rPr>
              <w:t>.</w:t>
            </w:r>
            <w:r w:rsidR="00BA4683">
              <w:rPr>
                <w:sz w:val="24"/>
                <w:szCs w:val="24"/>
              </w:rPr>
              <w:t>Е</w:t>
            </w:r>
            <w:r w:rsidRPr="0049618A">
              <w:rPr>
                <w:sz w:val="24"/>
                <w:szCs w:val="24"/>
              </w:rPr>
              <w:t xml:space="preserve">. </w:t>
            </w:r>
            <w:r w:rsidR="00BA4683">
              <w:rPr>
                <w:sz w:val="24"/>
                <w:szCs w:val="24"/>
              </w:rPr>
              <w:t>Вахрамеев</w:t>
            </w:r>
            <w:r w:rsidRPr="0049618A">
              <w:rPr>
                <w:sz w:val="24"/>
                <w:szCs w:val="24"/>
              </w:rPr>
              <w:t>/</w:t>
            </w:r>
          </w:p>
        </w:tc>
      </w:tr>
    </w:tbl>
    <w:p w:rsidR="00A8328B" w:rsidRDefault="00A8328B" w:rsidP="00E54FDD">
      <w:pPr>
        <w:keepLines/>
        <w:jc w:val="right"/>
        <w:rPr>
          <w:sz w:val="24"/>
          <w:szCs w:val="24"/>
        </w:rPr>
      </w:pPr>
    </w:p>
    <w:p w:rsidR="00A8328B" w:rsidRDefault="00835C36" w:rsidP="00E54FDD">
      <w:pPr>
        <w:keepLines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3E61" w:rsidRDefault="00835C36" w:rsidP="00E54FDD">
      <w:pPr>
        <w:keepLine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03E61" w:rsidRDefault="00F03E61" w:rsidP="00E54FDD">
      <w:pPr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 от «___»____20</w:t>
      </w:r>
      <w:r w:rsidR="001D5F5E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F03E61" w:rsidRDefault="00F03E61" w:rsidP="00E54FDD">
      <w:pPr>
        <w:keepLines/>
        <w:jc w:val="right"/>
        <w:rPr>
          <w:sz w:val="24"/>
          <w:szCs w:val="24"/>
        </w:rPr>
      </w:pPr>
    </w:p>
    <w:p w:rsidR="00F03E61" w:rsidRDefault="00F03E61" w:rsidP="00E54FDD">
      <w:pPr>
        <w:keepLines/>
      </w:pPr>
    </w:p>
    <w:p w:rsidR="00F03E61" w:rsidRDefault="00F03E61" w:rsidP="00E54FDD">
      <w:pPr>
        <w:keepLines/>
      </w:pPr>
    </w:p>
    <w:p w:rsidR="00F03E61" w:rsidRDefault="00F03E61" w:rsidP="00E54FDD">
      <w:pPr>
        <w:pStyle w:val="a6"/>
        <w:keepLines/>
        <w:widowControl/>
        <w:ind w:firstLine="720"/>
        <w:jc w:val="center"/>
        <w:rPr>
          <w:sz w:val="24"/>
          <w:szCs w:val="24"/>
        </w:rPr>
      </w:pPr>
    </w:p>
    <w:p w:rsidR="00F03E61" w:rsidRDefault="00F03E61" w:rsidP="00E54FDD">
      <w:pPr>
        <w:pStyle w:val="a6"/>
        <w:keepLines/>
        <w:widowControl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Персональные данные Участника Фонда:</w:t>
      </w:r>
    </w:p>
    <w:p w:rsidR="00F03E61" w:rsidRDefault="00F03E61" w:rsidP="00E54FDD">
      <w:pPr>
        <w:pStyle w:val="a6"/>
        <w:keepLines/>
        <w:widowControl/>
        <w:ind w:firstLine="720"/>
        <w:jc w:val="center"/>
        <w:rPr>
          <w:sz w:val="24"/>
          <w:szCs w:val="24"/>
        </w:rPr>
      </w:pPr>
    </w:p>
    <w:p w:rsidR="00F03E61" w:rsidRDefault="00F03E61" w:rsidP="00E54FDD">
      <w:pPr>
        <w:pStyle w:val="a8"/>
        <w:keepLines/>
        <w:rPr>
          <w:b w:val="0"/>
          <w:i w:val="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09"/>
        <w:gridCol w:w="2126"/>
        <w:gridCol w:w="2551"/>
        <w:gridCol w:w="2410"/>
      </w:tblGrid>
      <w:tr w:rsidR="00F03E61">
        <w:trPr>
          <w:cantSplit/>
          <w:trHeight w:val="383"/>
        </w:trPr>
        <w:tc>
          <w:tcPr>
            <w:tcW w:w="2694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Пол</w:t>
            </w:r>
          </w:p>
        </w:tc>
        <w:tc>
          <w:tcPr>
            <w:tcW w:w="2126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Дата</w:t>
            </w:r>
            <w:r>
              <w:rPr>
                <w:b w:val="0"/>
                <w:i w:val="0"/>
                <w:sz w:val="16"/>
                <w:szCs w:val="16"/>
              </w:rPr>
              <w:br/>
              <w:t>рождения</w:t>
            </w:r>
          </w:p>
        </w:tc>
        <w:tc>
          <w:tcPr>
            <w:tcW w:w="2551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Адрес регистрации (прописка) с индексом</w:t>
            </w:r>
          </w:p>
        </w:tc>
        <w:tc>
          <w:tcPr>
            <w:tcW w:w="2410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Адрес фактического проживания с индексом</w:t>
            </w:r>
          </w:p>
        </w:tc>
      </w:tr>
      <w:tr w:rsidR="00F03E61">
        <w:trPr>
          <w:cantSplit/>
          <w:trHeight w:val="469"/>
        </w:trPr>
        <w:tc>
          <w:tcPr>
            <w:tcW w:w="2694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</w:tr>
      <w:tr w:rsidR="00F03E61">
        <w:tc>
          <w:tcPr>
            <w:tcW w:w="2694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5</w:t>
            </w:r>
          </w:p>
        </w:tc>
      </w:tr>
      <w:tr w:rsidR="00F03E61">
        <w:trPr>
          <w:trHeight w:val="903"/>
        </w:trPr>
        <w:tc>
          <w:tcPr>
            <w:tcW w:w="2694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</w:tr>
    </w:tbl>
    <w:p w:rsidR="00F03E61" w:rsidRDefault="00F03E61" w:rsidP="00E54FDD">
      <w:pPr>
        <w:pStyle w:val="a6"/>
        <w:keepLines/>
        <w:widowControl/>
        <w:ind w:firstLine="720"/>
        <w:jc w:val="both"/>
        <w:rPr>
          <w:sz w:val="24"/>
          <w:szCs w:val="24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1706"/>
        <w:gridCol w:w="1608"/>
        <w:gridCol w:w="1438"/>
        <w:gridCol w:w="1628"/>
        <w:gridCol w:w="2432"/>
      </w:tblGrid>
      <w:tr w:rsidR="00F03E61">
        <w:trPr>
          <w:cantSplit/>
          <w:trHeight w:val="383"/>
          <w:jc w:val="center"/>
        </w:trPr>
        <w:tc>
          <w:tcPr>
            <w:tcW w:w="1726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ИНН</w:t>
            </w:r>
          </w:p>
        </w:tc>
        <w:tc>
          <w:tcPr>
            <w:tcW w:w="1706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Страховой</w:t>
            </w:r>
            <w:r>
              <w:rPr>
                <w:b w:val="0"/>
                <w:i w:val="0"/>
                <w:sz w:val="16"/>
                <w:szCs w:val="16"/>
              </w:rPr>
              <w:br/>
              <w:t>номер</w:t>
            </w:r>
            <w:r>
              <w:rPr>
                <w:b w:val="0"/>
                <w:i w:val="0"/>
                <w:sz w:val="16"/>
                <w:szCs w:val="16"/>
              </w:rPr>
              <w:br/>
              <w:t>ПФР</w:t>
            </w:r>
          </w:p>
        </w:tc>
        <w:tc>
          <w:tcPr>
            <w:tcW w:w="4674" w:type="dxa"/>
            <w:gridSpan w:val="3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Паспортные данные</w:t>
            </w:r>
          </w:p>
        </w:tc>
        <w:tc>
          <w:tcPr>
            <w:tcW w:w="2432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Домашний телефон</w:t>
            </w:r>
          </w:p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с кодом города</w:t>
            </w:r>
          </w:p>
        </w:tc>
      </w:tr>
      <w:tr w:rsidR="00F03E61">
        <w:trPr>
          <w:cantSplit/>
          <w:trHeight w:val="469"/>
          <w:jc w:val="center"/>
        </w:trPr>
        <w:tc>
          <w:tcPr>
            <w:tcW w:w="1726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Номер, серия</w:t>
            </w:r>
          </w:p>
        </w:tc>
        <w:tc>
          <w:tcPr>
            <w:tcW w:w="1438" w:type="dxa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Кем выдан</w:t>
            </w:r>
          </w:p>
        </w:tc>
        <w:tc>
          <w:tcPr>
            <w:tcW w:w="1628" w:type="dxa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Дата выдачи</w:t>
            </w:r>
          </w:p>
        </w:tc>
        <w:tc>
          <w:tcPr>
            <w:tcW w:w="2432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i w:val="0"/>
              </w:rPr>
            </w:pPr>
          </w:p>
        </w:tc>
      </w:tr>
      <w:tr w:rsidR="00F03E61">
        <w:trPr>
          <w:jc w:val="center"/>
        </w:trPr>
        <w:tc>
          <w:tcPr>
            <w:tcW w:w="1726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7</w:t>
            </w:r>
          </w:p>
        </w:tc>
        <w:tc>
          <w:tcPr>
            <w:tcW w:w="1706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8</w:t>
            </w:r>
          </w:p>
        </w:tc>
        <w:tc>
          <w:tcPr>
            <w:tcW w:w="1608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9</w:t>
            </w:r>
          </w:p>
        </w:tc>
        <w:tc>
          <w:tcPr>
            <w:tcW w:w="1438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10</w:t>
            </w:r>
          </w:p>
        </w:tc>
        <w:tc>
          <w:tcPr>
            <w:tcW w:w="1628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11</w:t>
            </w:r>
          </w:p>
        </w:tc>
        <w:tc>
          <w:tcPr>
            <w:tcW w:w="2432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12</w:t>
            </w:r>
          </w:p>
        </w:tc>
      </w:tr>
      <w:tr w:rsidR="00F03E61">
        <w:trPr>
          <w:trHeight w:val="896"/>
          <w:jc w:val="center"/>
        </w:trPr>
        <w:tc>
          <w:tcPr>
            <w:tcW w:w="1726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432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</w:tr>
    </w:tbl>
    <w:p w:rsidR="00F03E61" w:rsidRDefault="00F03E61" w:rsidP="00E54FDD">
      <w:pPr>
        <w:pStyle w:val="a6"/>
        <w:keepLines/>
        <w:ind w:left="-709"/>
        <w:jc w:val="both"/>
        <w:rPr>
          <w:sz w:val="24"/>
          <w:szCs w:val="24"/>
        </w:rPr>
      </w:pPr>
    </w:p>
    <w:p w:rsidR="00F03E61" w:rsidRDefault="00F03E61" w:rsidP="00E54FDD">
      <w:pPr>
        <w:keepLines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</w:pPr>
      <w:r>
        <w:rPr>
          <w:sz w:val="24"/>
          <w:szCs w:val="24"/>
        </w:rPr>
        <w:t xml:space="preserve">Вкладчик (Участник) </w:t>
      </w:r>
      <w:r>
        <w:t>_________________________/_______________________________________</w:t>
      </w:r>
    </w:p>
    <w:p w:rsidR="00F03E61" w:rsidRDefault="00F03E61" w:rsidP="00E54FDD">
      <w:pPr>
        <w:keepLines/>
      </w:pPr>
      <w:r>
        <w:t xml:space="preserve">                                                          подпись                                                         ФИО</w:t>
      </w:r>
    </w:p>
    <w:p w:rsidR="00F03E61" w:rsidRDefault="00F03E61" w:rsidP="00E54FDD">
      <w:pPr>
        <w:keepLines/>
      </w:pPr>
      <w:r>
        <w:t xml:space="preserve">                          </w:t>
      </w: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</w:pPr>
    </w:p>
    <w:sectPr w:rsidR="00F03E61" w:rsidSect="00844507">
      <w:headerReference w:type="default" r:id="rId7"/>
      <w:footerReference w:type="default" r:id="rId8"/>
      <w:pgSz w:w="11907" w:h="16840"/>
      <w:pgMar w:top="567" w:right="907" w:bottom="45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2B" w:rsidRDefault="009A1C2B">
      <w:r>
        <w:separator/>
      </w:r>
    </w:p>
  </w:endnote>
  <w:endnote w:type="continuationSeparator" w:id="1">
    <w:p w:rsidR="009A1C2B" w:rsidRDefault="009A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3" w:rsidRDefault="00DE086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17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44A2">
      <w:rPr>
        <w:rStyle w:val="a4"/>
        <w:noProof/>
      </w:rPr>
      <w:t>6</w:t>
    </w:r>
    <w:r>
      <w:rPr>
        <w:rStyle w:val="a4"/>
      </w:rPr>
      <w:fldChar w:fldCharType="end"/>
    </w:r>
  </w:p>
  <w:p w:rsidR="003F17D3" w:rsidRDefault="003F17D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2B" w:rsidRDefault="009A1C2B">
      <w:r>
        <w:separator/>
      </w:r>
    </w:p>
  </w:footnote>
  <w:footnote w:type="continuationSeparator" w:id="1">
    <w:p w:rsidR="009A1C2B" w:rsidRDefault="009A1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3" w:rsidRDefault="003F17D3" w:rsidP="0084005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642"/>
    <w:multiLevelType w:val="singleLevel"/>
    <w:tmpl w:val="701C6D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1">
    <w:nsid w:val="188F6786"/>
    <w:multiLevelType w:val="singleLevel"/>
    <w:tmpl w:val="CA92C8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0"/>
        <w:szCs w:val="20"/>
        <w:u w:val="none"/>
      </w:rPr>
    </w:lvl>
  </w:abstractNum>
  <w:abstractNum w:abstractNumId="2">
    <w:nsid w:val="1E9E5A42"/>
    <w:multiLevelType w:val="singleLevel"/>
    <w:tmpl w:val="AD5665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3">
    <w:nsid w:val="25030F54"/>
    <w:multiLevelType w:val="singleLevel"/>
    <w:tmpl w:val="56C678B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4">
    <w:nsid w:val="25920F1A"/>
    <w:multiLevelType w:val="singleLevel"/>
    <w:tmpl w:val="268297B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5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A0987"/>
    <w:multiLevelType w:val="hybridMultilevel"/>
    <w:tmpl w:val="7C3C9CD2"/>
    <w:lvl w:ilvl="0" w:tplc="3A80BAC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028B94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60AA5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C6CADB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95DEE43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E6C8174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CCE0DE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BA0670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C3123AD0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424782C"/>
    <w:multiLevelType w:val="singleLevel"/>
    <w:tmpl w:val="93D2496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0"/>
        <w:szCs w:val="20"/>
        <w:u w:val="none"/>
      </w:rPr>
    </w:lvl>
  </w:abstractNum>
  <w:abstractNum w:abstractNumId="8">
    <w:nsid w:val="37DE06B7"/>
    <w:multiLevelType w:val="singleLevel"/>
    <w:tmpl w:val="E18A08F8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/>
        <w:bCs/>
        <w:i/>
        <w:iCs/>
        <w:sz w:val="20"/>
        <w:szCs w:val="20"/>
        <w:u w:val="none"/>
      </w:rPr>
    </w:lvl>
  </w:abstractNum>
  <w:abstractNum w:abstractNumId="9">
    <w:nsid w:val="47A0139C"/>
    <w:multiLevelType w:val="hybridMultilevel"/>
    <w:tmpl w:val="B928BC54"/>
    <w:lvl w:ilvl="0" w:tplc="7E448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CE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4E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5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5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FEE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A0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6C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624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95197"/>
    <w:multiLevelType w:val="hybridMultilevel"/>
    <w:tmpl w:val="320A011C"/>
    <w:lvl w:ilvl="0" w:tplc="158AD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0C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45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E7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EC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8C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4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0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EE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0078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6AB61054"/>
    <w:multiLevelType w:val="singleLevel"/>
    <w:tmpl w:val="95C6320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13">
    <w:nsid w:val="709C50DA"/>
    <w:multiLevelType w:val="hybridMultilevel"/>
    <w:tmpl w:val="23CA4CE0"/>
    <w:lvl w:ilvl="0" w:tplc="DCC86D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98B9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6A4CD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BEAE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6863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F10D6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A04D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7841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9D674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0EC56C8"/>
    <w:multiLevelType w:val="hybridMultilevel"/>
    <w:tmpl w:val="4D229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213B4"/>
    <w:rsid w:val="000A4FBA"/>
    <w:rsid w:val="000C4D1F"/>
    <w:rsid w:val="000D5877"/>
    <w:rsid w:val="0011492B"/>
    <w:rsid w:val="00114E8B"/>
    <w:rsid w:val="00155B11"/>
    <w:rsid w:val="00167851"/>
    <w:rsid w:val="001D5F5E"/>
    <w:rsid w:val="002109F2"/>
    <w:rsid w:val="002B4C69"/>
    <w:rsid w:val="002E0FF3"/>
    <w:rsid w:val="002E360E"/>
    <w:rsid w:val="002E44A2"/>
    <w:rsid w:val="003A42BF"/>
    <w:rsid w:val="003B2E26"/>
    <w:rsid w:val="003F17D3"/>
    <w:rsid w:val="003F40BF"/>
    <w:rsid w:val="0042774D"/>
    <w:rsid w:val="00491DF7"/>
    <w:rsid w:val="004A2B15"/>
    <w:rsid w:val="004C3055"/>
    <w:rsid w:val="00517084"/>
    <w:rsid w:val="00566C6A"/>
    <w:rsid w:val="005C0071"/>
    <w:rsid w:val="005F1507"/>
    <w:rsid w:val="00605B3E"/>
    <w:rsid w:val="00641680"/>
    <w:rsid w:val="00676D4A"/>
    <w:rsid w:val="00680AA9"/>
    <w:rsid w:val="00692189"/>
    <w:rsid w:val="006D63B4"/>
    <w:rsid w:val="00705822"/>
    <w:rsid w:val="007773DF"/>
    <w:rsid w:val="007D5ECB"/>
    <w:rsid w:val="00803D73"/>
    <w:rsid w:val="00810299"/>
    <w:rsid w:val="00835C36"/>
    <w:rsid w:val="0084005E"/>
    <w:rsid w:val="00844507"/>
    <w:rsid w:val="00851F1C"/>
    <w:rsid w:val="00876209"/>
    <w:rsid w:val="008B4563"/>
    <w:rsid w:val="00906A96"/>
    <w:rsid w:val="00961531"/>
    <w:rsid w:val="009A1C2B"/>
    <w:rsid w:val="00A8328B"/>
    <w:rsid w:val="00AF524C"/>
    <w:rsid w:val="00B0199D"/>
    <w:rsid w:val="00B213B4"/>
    <w:rsid w:val="00B347DA"/>
    <w:rsid w:val="00B41B2A"/>
    <w:rsid w:val="00B83E56"/>
    <w:rsid w:val="00B94448"/>
    <w:rsid w:val="00BA4683"/>
    <w:rsid w:val="00C03C49"/>
    <w:rsid w:val="00C11603"/>
    <w:rsid w:val="00C673C7"/>
    <w:rsid w:val="00CB54EE"/>
    <w:rsid w:val="00CB5D8B"/>
    <w:rsid w:val="00D26CF2"/>
    <w:rsid w:val="00DC2385"/>
    <w:rsid w:val="00DE086A"/>
    <w:rsid w:val="00DE7887"/>
    <w:rsid w:val="00E446B8"/>
    <w:rsid w:val="00E452E1"/>
    <w:rsid w:val="00E54FDD"/>
    <w:rsid w:val="00EA2028"/>
    <w:rsid w:val="00EC0036"/>
    <w:rsid w:val="00F03E61"/>
    <w:rsid w:val="00F53E74"/>
    <w:rsid w:val="00FA09E9"/>
    <w:rsid w:val="00FA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B2A"/>
    <w:pPr>
      <w:autoSpaceDE w:val="0"/>
      <w:autoSpaceDN w:val="0"/>
    </w:pPr>
  </w:style>
  <w:style w:type="paragraph" w:styleId="1">
    <w:name w:val="heading 1"/>
    <w:basedOn w:val="a"/>
    <w:next w:val="a"/>
    <w:qFormat/>
    <w:rsid w:val="00B41B2A"/>
    <w:pPr>
      <w:keepNext/>
      <w:ind w:firstLine="567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qFormat/>
    <w:rsid w:val="00B41B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1B2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41B2A"/>
    <w:rPr>
      <w:sz w:val="24"/>
    </w:rPr>
  </w:style>
  <w:style w:type="paragraph" w:styleId="a5">
    <w:name w:val="Body Text Indent"/>
    <w:basedOn w:val="a"/>
    <w:rsid w:val="00B41B2A"/>
    <w:pPr>
      <w:tabs>
        <w:tab w:val="left" w:pos="6096"/>
      </w:tabs>
      <w:ind w:firstLine="567"/>
      <w:jc w:val="both"/>
    </w:pPr>
    <w:rPr>
      <w:sz w:val="24"/>
      <w:szCs w:val="24"/>
    </w:rPr>
  </w:style>
  <w:style w:type="paragraph" w:styleId="20">
    <w:name w:val="Body Text Indent 2"/>
    <w:basedOn w:val="a"/>
    <w:rsid w:val="00B41B2A"/>
    <w:pPr>
      <w:spacing w:after="120" w:line="480" w:lineRule="auto"/>
      <w:ind w:left="283"/>
    </w:pPr>
  </w:style>
  <w:style w:type="paragraph" w:customStyle="1" w:styleId="a6">
    <w:name w:val="Îáû÷íûé"/>
    <w:rsid w:val="00B41B2A"/>
    <w:pPr>
      <w:widowControl w:val="0"/>
      <w:autoSpaceDE w:val="0"/>
      <w:autoSpaceDN w:val="0"/>
      <w:adjustRightInd w:val="0"/>
    </w:pPr>
  </w:style>
  <w:style w:type="paragraph" w:customStyle="1" w:styleId="a7">
    <w:name w:val="Текст Правила"/>
    <w:basedOn w:val="a"/>
    <w:autoRedefine/>
    <w:rsid w:val="00B41B2A"/>
    <w:pPr>
      <w:autoSpaceDE/>
      <w:autoSpaceDN/>
      <w:ind w:firstLine="540"/>
      <w:jc w:val="both"/>
    </w:pPr>
  </w:style>
  <w:style w:type="paragraph" w:styleId="a8">
    <w:name w:val="Title"/>
    <w:basedOn w:val="a"/>
    <w:qFormat/>
    <w:rsid w:val="00B41B2A"/>
    <w:pPr>
      <w:jc w:val="center"/>
    </w:pPr>
    <w:rPr>
      <w:b/>
      <w:bCs/>
      <w:i/>
      <w:iCs/>
    </w:rPr>
  </w:style>
  <w:style w:type="paragraph" w:styleId="3">
    <w:name w:val="Body Text Indent 3"/>
    <w:basedOn w:val="a"/>
    <w:rsid w:val="00B41B2A"/>
    <w:pPr>
      <w:ind w:firstLine="567"/>
      <w:jc w:val="both"/>
    </w:pPr>
  </w:style>
  <w:style w:type="paragraph" w:styleId="a9">
    <w:name w:val="header"/>
    <w:basedOn w:val="a"/>
    <w:rsid w:val="00B41B2A"/>
    <w:pPr>
      <w:tabs>
        <w:tab w:val="center" w:pos="4677"/>
        <w:tab w:val="right" w:pos="9355"/>
      </w:tabs>
    </w:pPr>
  </w:style>
  <w:style w:type="character" w:customStyle="1" w:styleId="10">
    <w:name w:val="Гиперссылка1"/>
    <w:basedOn w:val="a0"/>
    <w:rsid w:val="00B41B2A"/>
    <w:rPr>
      <w:color w:val="006A95"/>
      <w:u w:val="single"/>
    </w:rPr>
  </w:style>
  <w:style w:type="paragraph" w:styleId="aa">
    <w:name w:val="Balloon Text"/>
    <w:basedOn w:val="a"/>
    <w:semiHidden/>
    <w:rsid w:val="00B41B2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8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40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87620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С НЕГОСУДАРСТВЕННЫМ ПЕНСИОННЫМ ФОНДОМ "НЕФТЕГАРАНТ"</vt:lpstr>
    </vt:vector>
  </TitlesOfParts>
  <Company>Elcom Ltd</Company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С НЕГОСУДАРСТВЕННЫМ ПЕНСИОННЫМ ФОНДОМ "НЕФТЕГАРАНТ"</dc:title>
  <dc:creator>Alexandre Katalov</dc:creator>
  <cp:lastModifiedBy>test</cp:lastModifiedBy>
  <cp:revision>11</cp:revision>
  <cp:lastPrinted>2011-07-04T13:00:00Z</cp:lastPrinted>
  <dcterms:created xsi:type="dcterms:W3CDTF">2019-11-25T12:29:00Z</dcterms:created>
  <dcterms:modified xsi:type="dcterms:W3CDTF">2021-09-03T07:49:00Z</dcterms:modified>
</cp:coreProperties>
</file>