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9F" w:rsidRDefault="003761DB" w:rsidP="0005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27" style="position:absolute;left:0;text-align:left;margin-left:443.2pt;margin-top:-22.05pt;width:23pt;height:20pt;z-index:251658240" arcsize="10923f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752513" w:rsidRPr="00EB7A4F" w:rsidRDefault="00752513" w:rsidP="007525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A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xbxContent>
            </v:textbox>
          </v:roundrect>
        </w:pict>
      </w:r>
      <w:r w:rsidR="00BE116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Информация</w:t>
      </w:r>
      <w:r w:rsidR="00053285" w:rsidRPr="00152476">
        <w:rPr>
          <w:rFonts w:ascii="Times New Roman" w:hAnsi="Times New Roman" w:cs="Times New Roman"/>
          <w:b/>
          <w:bCs/>
          <w:sz w:val="24"/>
          <w:szCs w:val="24"/>
        </w:rPr>
        <w:t xml:space="preserve"> получателям финансовых услуг </w:t>
      </w:r>
    </w:p>
    <w:p w:rsidR="00053285" w:rsidRDefault="00053285" w:rsidP="0005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76">
        <w:rPr>
          <w:rFonts w:ascii="Times New Roman" w:hAnsi="Times New Roman" w:cs="Times New Roman"/>
          <w:b/>
          <w:bCs/>
          <w:sz w:val="24"/>
          <w:szCs w:val="24"/>
        </w:rPr>
        <w:t>о включении в претензию</w:t>
      </w:r>
      <w:r w:rsidR="00152476" w:rsidRPr="00152476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информации</w:t>
      </w:r>
    </w:p>
    <w:p w:rsidR="00C2379F" w:rsidRPr="00152476" w:rsidRDefault="00C2379F" w:rsidP="0005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1. </w:t>
      </w:r>
      <w:r w:rsidR="007B3E5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В целях эффективного и своевременного рассмотрения претензий 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Фонд рекомендует</w:t>
      </w:r>
      <w:r w:rsidR="007B3E5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получателям финансовых услуг </w:t>
      </w:r>
      <w:r w:rsidR="007B3E5A" w:rsidRPr="00C2379F">
        <w:rPr>
          <w:rFonts w:ascii="Times New Roman" w:hAnsi="Times New Roman" w:cs="Times New Roman"/>
          <w:i w:val="0"/>
          <w:color w:val="auto"/>
          <w:spacing w:val="0"/>
        </w:rPr>
        <w:t>включать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в претензию, направляемую в Ф</w:t>
      </w:r>
      <w:r w:rsidR="007B3E5A" w:rsidRPr="00C2379F">
        <w:rPr>
          <w:rFonts w:ascii="Times New Roman" w:hAnsi="Times New Roman" w:cs="Times New Roman"/>
          <w:i w:val="0"/>
          <w:color w:val="auto"/>
          <w:spacing w:val="0"/>
        </w:rPr>
        <w:t>онд, следующую информацию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и</w:t>
      </w:r>
      <w:r w:rsidR="007B3E5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документы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(при их наличии):</w:t>
      </w:r>
    </w:p>
    <w:p w:rsidR="00C2379F" w:rsidRPr="00C2379F" w:rsidRDefault="007649B7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963739"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В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  <w:proofErr w:type="gramStart"/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отношении</w:t>
      </w:r>
      <w:proofErr w:type="gramEnd"/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получателя финансовых услу</w:t>
      </w:r>
      <w:r w:rsidR="00C2379F" w:rsidRPr="00C2379F">
        <w:rPr>
          <w:rFonts w:ascii="Times New Roman" w:hAnsi="Times New Roman" w:cs="Times New Roman"/>
          <w:i w:val="0"/>
          <w:color w:val="auto"/>
          <w:spacing w:val="0"/>
        </w:rPr>
        <w:t>г, являющегося физическим лицом: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</w:p>
    <w:p w:rsidR="00C2379F" w:rsidRDefault="005373EA" w:rsidP="00C2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фамилию, имя, отчество (последнее - при наличии), </w:t>
      </w:r>
    </w:p>
    <w:p w:rsidR="00C2379F" w:rsidRDefault="005373EA" w:rsidP="00C2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адрес (электронный или почтовый) для направления ответа. </w:t>
      </w:r>
    </w:p>
    <w:p w:rsidR="00C2379F" w:rsidRDefault="00C2379F" w:rsidP="00C2379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379F" w:rsidRDefault="005373EA" w:rsidP="00C23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>Для получателя финансовых услуг, заключившего с Фондом договор об оказании фина</w:t>
      </w:r>
      <w:r w:rsidR="00C2379F">
        <w:rPr>
          <w:rFonts w:ascii="Times New Roman" w:hAnsi="Times New Roman" w:cs="Times New Roman"/>
          <w:bCs/>
          <w:sz w:val="24"/>
          <w:szCs w:val="24"/>
        </w:rPr>
        <w:t xml:space="preserve">нсовых услуг: </w:t>
      </w:r>
    </w:p>
    <w:p w:rsidR="00C2379F" w:rsidRDefault="00C2379F" w:rsidP="00C2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фамилию, имя, отчество (последнее - при наличии), </w:t>
      </w:r>
    </w:p>
    <w:p w:rsidR="00C2379F" w:rsidRPr="00C2379F" w:rsidRDefault="00C2379F" w:rsidP="00C2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>адрес (электронный или почтовый) для направления ответа</w:t>
      </w:r>
    </w:p>
    <w:p w:rsidR="00C2379F" w:rsidRDefault="005373EA" w:rsidP="00C2379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>реквизиты паспорта (иного документа, удостоверяюще</w:t>
      </w:r>
      <w:r w:rsidR="007649B7" w:rsidRPr="00C2379F">
        <w:rPr>
          <w:rFonts w:ascii="Times New Roman" w:hAnsi="Times New Roman" w:cs="Times New Roman"/>
          <w:bCs/>
          <w:sz w:val="24"/>
          <w:szCs w:val="24"/>
        </w:rPr>
        <w:t xml:space="preserve">го личность), </w:t>
      </w:r>
    </w:p>
    <w:p w:rsidR="005373EA" w:rsidRDefault="007649B7" w:rsidP="00C2379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>ИНН и (или) СНИЛС.</w:t>
      </w:r>
    </w:p>
    <w:p w:rsidR="00C2379F" w:rsidRPr="00C2379F" w:rsidRDefault="00C2379F" w:rsidP="00C2379F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379F" w:rsidRDefault="00963739" w:rsidP="00C23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C2379F">
        <w:rPr>
          <w:rFonts w:ascii="Times New Roman" w:eastAsiaTheme="majorEastAsia" w:hAnsi="Times New Roman" w:cs="Times New Roman"/>
          <w:iCs/>
          <w:sz w:val="24"/>
          <w:szCs w:val="24"/>
        </w:rPr>
        <w:t>1.</w:t>
      </w:r>
      <w:r w:rsidR="007649B7" w:rsidRPr="00C2379F">
        <w:rPr>
          <w:rFonts w:ascii="Times New Roman" w:eastAsiaTheme="majorEastAsia" w:hAnsi="Times New Roman" w:cs="Times New Roman"/>
          <w:iCs/>
          <w:sz w:val="24"/>
          <w:szCs w:val="24"/>
        </w:rPr>
        <w:t>2. В</w:t>
      </w:r>
      <w:r w:rsidR="005373EA" w:rsidRPr="00C2379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  <w:proofErr w:type="gramStart"/>
      <w:r w:rsidR="005373EA" w:rsidRPr="00C2379F">
        <w:rPr>
          <w:rFonts w:ascii="Times New Roman" w:eastAsiaTheme="majorEastAsia" w:hAnsi="Times New Roman" w:cs="Times New Roman"/>
          <w:iCs/>
          <w:sz w:val="24"/>
          <w:szCs w:val="24"/>
        </w:rPr>
        <w:t>отношении</w:t>
      </w:r>
      <w:proofErr w:type="gramEnd"/>
      <w:r w:rsidR="005373EA" w:rsidRPr="00C2379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получателя финансовых услуг</w:t>
      </w:r>
      <w:r w:rsidR="00C2379F" w:rsidRPr="00C2379F">
        <w:rPr>
          <w:rFonts w:ascii="Times New Roman" w:eastAsiaTheme="majorEastAsia" w:hAnsi="Times New Roman" w:cs="Times New Roman"/>
          <w:iCs/>
          <w:sz w:val="24"/>
          <w:szCs w:val="24"/>
        </w:rPr>
        <w:t>, являющегося юридическим лицом:</w:t>
      </w:r>
      <w:r w:rsidR="005373EA" w:rsidRPr="00C2379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</w:p>
    <w:p w:rsidR="00C2379F" w:rsidRPr="00C2379F" w:rsidRDefault="00C2379F" w:rsidP="00C23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iCs/>
          <w:sz w:val="24"/>
          <w:szCs w:val="24"/>
        </w:rPr>
      </w:pPr>
    </w:p>
    <w:p w:rsidR="00C2379F" w:rsidRDefault="005373EA" w:rsidP="00C23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полное наименование и место нахождения, </w:t>
      </w:r>
    </w:p>
    <w:p w:rsidR="00C2379F" w:rsidRDefault="005373EA" w:rsidP="00C23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>ОГРН</w:t>
      </w:r>
      <w:r w:rsidR="00C2379F">
        <w:rPr>
          <w:rFonts w:ascii="Times New Roman" w:hAnsi="Times New Roman" w:cs="Times New Roman"/>
          <w:bCs/>
          <w:sz w:val="24"/>
          <w:szCs w:val="24"/>
        </w:rPr>
        <w:t xml:space="preserve"> юридического лица</w:t>
      </w:r>
      <w:r w:rsidRPr="00C2379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C2379F" w:rsidRDefault="005373EA" w:rsidP="00C23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ИНН юридического лица, </w:t>
      </w:r>
    </w:p>
    <w:p w:rsidR="00C2379F" w:rsidRDefault="005373EA" w:rsidP="00C23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подпись уполномоченного представителя юридического лица, </w:t>
      </w:r>
    </w:p>
    <w:p w:rsidR="005373EA" w:rsidRDefault="005373EA" w:rsidP="00C23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адрес (почтовый или электронный) для </w:t>
      </w:r>
      <w:r w:rsidR="007649B7" w:rsidRPr="00C2379F">
        <w:rPr>
          <w:rFonts w:ascii="Times New Roman" w:hAnsi="Times New Roman" w:cs="Times New Roman"/>
          <w:bCs/>
          <w:sz w:val="24"/>
          <w:szCs w:val="24"/>
        </w:rPr>
        <w:t>направления ответа на претензию.</w:t>
      </w:r>
    </w:p>
    <w:p w:rsidR="00C2379F" w:rsidRPr="00C2379F" w:rsidRDefault="00C2379F" w:rsidP="00C2379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3. </w:t>
      </w:r>
      <w:proofErr w:type="gramStart"/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Н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аименование структурного подразделения, должность, фамилию, имя и отчество (последнее - при наличии) работника Фонда, действие (бездействие), решени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е которого обжалуется.</w:t>
      </w:r>
      <w:proofErr w:type="gramEnd"/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4. С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одержательную характеристику обжалуемого 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действия (бездействия), решения.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5. П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ричины несогласия с обжалуемым дей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ствием (бездействием), решением.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6. О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бстоятельства, на основании которых получатель финансовых услуг считает, что нарушены его права, свободы и законные интересы, созданы препятствия к их реализации или незаконно в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озложена какая-либо обязанность.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7. А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дрес электронной почты, если ответ должен быть направлен в форме электронного документа, или почтовый адрес, если ответ должен быть на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>правлен на бумажном носителе.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>8. И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ные сведения, которые получатель финансовых усл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>уг считает необходимым сообщить.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>9. К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опии документов, подтверждающих изложенные в претензии обстоятельства. В </w:t>
      </w:r>
      <w:proofErr w:type="gramStart"/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этом</w:t>
      </w:r>
      <w:proofErr w:type="gramEnd"/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случае в претензии приводится перечень прилагаемых к нему документов.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lastRenderedPageBreak/>
        <w:t>2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. 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В </w:t>
      </w:r>
      <w:proofErr w:type="gramStart"/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случае</w:t>
      </w:r>
      <w:proofErr w:type="gramEnd"/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направления претензии от имени получателя финансовых услуг его представителем</w:t>
      </w:r>
      <w:r w:rsidR="00C2379F" w:rsidRPr="00C2379F">
        <w:rPr>
          <w:rFonts w:ascii="Times New Roman" w:hAnsi="Times New Roman" w:cs="Times New Roman"/>
          <w:i w:val="0"/>
          <w:color w:val="auto"/>
          <w:spacing w:val="0"/>
        </w:rPr>
        <w:t>,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к ней должен быть приложен документ, подтверждающий полномочия представителя на осуществление таких действий от имени получателя финансовых услуг.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3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. 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Претензии рассматриваются Фондом в порядке, установленном законодательством Российской Федерации и настоящим Регламентом.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4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. 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При наличии в договоре об оказании финансовых услуг с Фондом условия о применении процедуры медиации возникший спор между Фондом и получателем финансовых услуг должен быть урегулирован с использованием медиативных процедур.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5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. 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Споры и разног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>ласия, связанные с исполнением Ф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ондом договора об оказании финансовой услуги, могут быть разрешены в досудебном порядке </w:t>
      </w:r>
      <w:proofErr w:type="spellStart"/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саморегулируемой</w:t>
      </w:r>
      <w:proofErr w:type="spellEnd"/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организацией в формах и порядке, предусмотренных ее внутренними документами.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6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. </w:t>
      </w:r>
      <w:proofErr w:type="gramStart"/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При возникновении между получателем финансовых услуг и Фондом споров, разрешение которых в соответствии с Федеральным </w:t>
      </w:r>
      <w:hyperlink r:id="rId5" w:history="1">
        <w:r w:rsidR="005373EA" w:rsidRPr="00C2379F">
          <w:rPr>
            <w:rFonts w:ascii="Times New Roman" w:hAnsi="Times New Roman" w:cs="Times New Roman"/>
            <w:i w:val="0"/>
            <w:color w:val="auto"/>
            <w:spacing w:val="0"/>
          </w:rPr>
          <w:t>законом</w:t>
        </w:r>
      </w:hyperlink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от 4 июня 2018 года N 123-ФЗ «Об уполномоченном по правам потребителей финансовых услуг» отнесено к компетенции уполномоченного по правам потребителей финансовых услуг, до обращения в суд спор подлежит рассмотрению уполномоченным по правам потребителей финансовых услуг.</w:t>
      </w:r>
      <w:proofErr w:type="gramEnd"/>
    </w:p>
    <w:p w:rsidR="000F3156" w:rsidRPr="00C2379F" w:rsidRDefault="005373EA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7. Использование указанных в настоящей статье процедур досудебного порядка разрешения споров не лишает получателя финансовых услуг права на судебную и иную защиту своих прав и законных интересов.</w:t>
      </w:r>
    </w:p>
    <w:sectPr w:rsidR="000F3156" w:rsidRPr="00C2379F" w:rsidSect="000F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3D4B"/>
    <w:multiLevelType w:val="hybridMultilevel"/>
    <w:tmpl w:val="3DDA2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811C5E"/>
    <w:multiLevelType w:val="hybridMultilevel"/>
    <w:tmpl w:val="D7209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C72061"/>
    <w:multiLevelType w:val="hybridMultilevel"/>
    <w:tmpl w:val="CC6E2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3EA"/>
    <w:rsid w:val="00053285"/>
    <w:rsid w:val="000F3156"/>
    <w:rsid w:val="00152476"/>
    <w:rsid w:val="003761DB"/>
    <w:rsid w:val="005373EA"/>
    <w:rsid w:val="006A54AC"/>
    <w:rsid w:val="00752513"/>
    <w:rsid w:val="007649B7"/>
    <w:rsid w:val="007B3E5A"/>
    <w:rsid w:val="0085742A"/>
    <w:rsid w:val="00963739"/>
    <w:rsid w:val="009A5744"/>
    <w:rsid w:val="00B207D8"/>
    <w:rsid w:val="00BE1161"/>
    <w:rsid w:val="00C2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B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237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23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BCC1E6E6CE49F2369ADA4A6939F8CFC59EFF883A25752E018BB584AD4335854EC58F889FE9470BA873D91318K0O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Hvorostova</dc:creator>
  <cp:lastModifiedBy>Mashina</cp:lastModifiedBy>
  <cp:revision>5</cp:revision>
  <cp:lastPrinted>2021-08-25T10:40:00Z</cp:lastPrinted>
  <dcterms:created xsi:type="dcterms:W3CDTF">2021-08-04T10:51:00Z</dcterms:created>
  <dcterms:modified xsi:type="dcterms:W3CDTF">2021-08-31T07:42:00Z</dcterms:modified>
</cp:coreProperties>
</file>